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4FFFA226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INSTRUMENTO DE INSCRIÇÃO</w:t>
      </w:r>
      <w:r w:rsidR="00E223AC">
        <w:rPr>
          <w:rFonts w:ascii="Times New Roman" w:hAnsi="Times New Roman" w:cs="Times New Roman"/>
          <w:sz w:val="24"/>
          <w:szCs w:val="24"/>
        </w:rPr>
        <w:t xml:space="preserve"> DE EMPRESÁRIO INDIVIDUAL</w:t>
      </w:r>
    </w:p>
    <w:p w14:paraId="0A5DFFBF" w14:textId="6473AEBD" w:rsidR="00E223AC" w:rsidRPr="00BC4FF5" w:rsidRDefault="00BC4FF5" w:rsidP="00E223AC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</w:t>
      </w:r>
      <w:r w:rsidR="00E223AC">
        <w:rPr>
          <w:rFonts w:ascii="Times New Roman" w:hAnsi="Times New Roman" w:cs="Times New Roman"/>
          <w:sz w:val="24"/>
          <w:szCs w:val="24"/>
        </w:rPr>
        <w:t xml:space="preserve"> </w:t>
      </w:r>
      <w:r w:rsidR="00E223AC" w:rsidRPr="00E223AC">
        <w:rPr>
          <w:rFonts w:ascii="Times New Roman" w:hAnsi="Times New Roman" w:cs="Times New Roman"/>
          <w:sz w:val="24"/>
          <w:szCs w:val="24"/>
        </w:rPr>
        <w:t>constituir-se como Empresário Individual, mediante as seguintes cláusulas: (art. 968, I, do</w:t>
      </w:r>
      <w:r w:rsidR="00E223AC">
        <w:rPr>
          <w:rFonts w:ascii="Times New Roman" w:hAnsi="Times New Roman" w:cs="Times New Roman"/>
          <w:sz w:val="24"/>
          <w:szCs w:val="24"/>
        </w:rPr>
        <w:t xml:space="preserve"> </w:t>
      </w:r>
      <w:r w:rsidR="00E223AC" w:rsidRPr="00E223AC">
        <w:rPr>
          <w:rFonts w:ascii="Times New Roman" w:hAnsi="Times New Roman" w:cs="Times New Roman"/>
          <w:sz w:val="24"/>
          <w:szCs w:val="24"/>
        </w:rPr>
        <w:t>CC</w:t>
      </w:r>
      <w:r w:rsidR="00E223AC">
        <w:rPr>
          <w:rFonts w:ascii="Times New Roman" w:hAnsi="Times New Roman" w:cs="Times New Roman"/>
          <w:sz w:val="24"/>
          <w:szCs w:val="24"/>
        </w:rPr>
        <w:t>):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3887362E" w14:textId="36364BC4" w:rsidR="008767DB" w:rsidRDefault="0075562D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96DA912" w14:textId="77777777" w:rsidR="008767DB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p w14:paraId="05562629" w14:textId="36698625" w:rsidR="008767DB" w:rsidRDefault="008767DB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56522C29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2974F2B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06903DCF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669FF42E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47CE745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sectPr w:rsidR="008767DB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0A63DA"/>
    <w:rsid w:val="003B6052"/>
    <w:rsid w:val="00446C9A"/>
    <w:rsid w:val="00592C79"/>
    <w:rsid w:val="005E676E"/>
    <w:rsid w:val="0075562D"/>
    <w:rsid w:val="0076391E"/>
    <w:rsid w:val="00827C17"/>
    <w:rsid w:val="008767DB"/>
    <w:rsid w:val="00891EA0"/>
    <w:rsid w:val="00A667A8"/>
    <w:rsid w:val="00BC4FF5"/>
    <w:rsid w:val="00E223AC"/>
    <w:rsid w:val="00FA7954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2</cp:revision>
  <dcterms:created xsi:type="dcterms:W3CDTF">2023-06-20T14:29:00Z</dcterms:created>
  <dcterms:modified xsi:type="dcterms:W3CDTF">2023-06-20T14:29:00Z</dcterms:modified>
</cp:coreProperties>
</file>