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100" w:after="100"/>
        <w:jc w:val="center"/>
        <w:rPr>
          <w:b/>
          <w:b/>
          <w:bCs/>
        </w:rPr>
      </w:pPr>
      <w:r>
        <w:rPr>
          <w:b/>
          <w:bCs/>
        </w:rPr>
      </w:r>
    </w:p>
    <w:p>
      <w:pPr>
        <w:pStyle w:val="NormalWeb"/>
        <w:spacing w:before="100" w:after="100"/>
        <w:jc w:val="center"/>
        <w:rPr/>
      </w:pPr>
      <w:r>
        <w:rPr>
          <w:b/>
          <w:bCs/>
        </w:rPr>
        <w:t>ALTERAÇÃO POR TRANSFORMAÇÃO DE EMPRESARIO INDIVIDUAL PARA SOCIEDADE LIMITADA</w:t>
      </w:r>
    </w:p>
    <w:p>
      <w:pPr>
        <w:pStyle w:val="NormalWeb"/>
        <w:spacing w:before="100" w:after="100"/>
        <w:jc w:val="center"/>
        <w:rPr/>
      </w:pPr>
      <w:r>
        <w:rPr>
          <w:b/>
          <w:bCs/>
        </w:rPr>
        <w:t xml:space="preserve">CNPJ nº …………………………….. </w:t>
      </w:r>
    </w:p>
    <w:p>
      <w:pPr>
        <w:pStyle w:val="NormalWeb"/>
        <w:spacing w:before="100" w:after="100"/>
        <w:jc w:val="center"/>
        <w:rPr>
          <w:b/>
          <w:b/>
          <w:bCs/>
        </w:rPr>
      </w:pPr>
      <w:r>
        <w:rPr>
          <w:b/>
          <w:bCs/>
        </w:rPr>
      </w:r>
    </w:p>
    <w:p>
      <w:pPr>
        <w:pStyle w:val="Normal"/>
        <w:widowControl w:val="false"/>
        <w:spacing w:lineRule="auto" w:line="360" w:before="0" w:after="0"/>
        <w:jc w:val="both"/>
        <w:rPr>
          <w:b/>
          <w:b/>
          <w:bCs/>
          <w:sz w:val="24"/>
          <w:szCs w:val="24"/>
        </w:rPr>
      </w:pPr>
      <w:r>
        <w:rPr>
          <w:b/>
          <w:bCs/>
          <w:sz w:val="24"/>
          <w:szCs w:val="24"/>
        </w:rPr>
      </w:r>
    </w:p>
    <w:p>
      <w:pPr>
        <w:pStyle w:val="Normal"/>
        <w:widowControl w:val="false"/>
        <w:spacing w:lineRule="auto" w:line="360" w:before="0" w:after="0"/>
        <w:jc w:val="both"/>
        <w:rPr>
          <w:sz w:val="24"/>
          <w:szCs w:val="24"/>
        </w:rPr>
      </w:pPr>
      <w:r>
        <w:rPr>
          <w:rFonts w:eastAsia="Times New Roman" w:cs="Verdana"/>
          <w:b/>
          <w:bCs/>
          <w:iCs/>
          <w:color w:val="000000"/>
          <w:kern w:val="0"/>
          <w:sz w:val="24"/>
          <w:szCs w:val="24"/>
          <w:lang w:val="pt-BR" w:eastAsia="pt-BR" w:bidi="ar-SA"/>
        </w:rPr>
        <w:t>FULANO DE TAL,</w:t>
      </w:r>
      <w:r>
        <w:rPr>
          <w:rFonts w:eastAsia="Times New Roman" w:cs="Verdana"/>
          <w:iCs/>
          <w:color w:val="000000"/>
          <w:kern w:val="0"/>
          <w:sz w:val="24"/>
          <w:szCs w:val="24"/>
          <w:lang w:val="pt-BR" w:eastAsia="pt-BR" w:bidi="ar-SA"/>
        </w:rPr>
        <w:t xml:space="preserve"> nacionalidade BRASILEIRA, EMPRESARIO, SOLTEIRO, nascido em ……….., portador do nº do CPF ……………., Carteira de Identidade n. ……….SSP - MT, com domicílio / residência a ………………………………………………………………………... </w:t>
      </w:r>
      <w:r>
        <w:rPr>
          <w:rFonts w:eastAsia="Times New Roman" w:cs="Verdana"/>
          <w:iCs/>
          <w:color w:val="000000"/>
          <w:kern w:val="0"/>
          <w:sz w:val="24"/>
          <w:szCs w:val="24"/>
          <w:lang w:val="pt-BR" w:eastAsia="pt-BR" w:bidi="ar-SA"/>
        </w:rPr>
        <w:t>Titular do Empresário individual</w:t>
      </w:r>
      <w:r>
        <w:rPr>
          <w:rFonts w:eastAsia="Times New Roman" w:cs="Verdana"/>
          <w:iCs/>
          <w:color w:val="000000"/>
          <w:kern w:val="0"/>
          <w:sz w:val="24"/>
          <w:szCs w:val="24"/>
          <w:lang w:val="pt-BR" w:eastAsia="pt-BR" w:bidi="ar-SA"/>
        </w:rPr>
        <w:t xml:space="preserve"> (NOME DA EMPRESA), com sede à …………………………., inscrita no CNPJ …………., resolve transformar o Empresário individual em Sociedade Empresária Limitada com fulcro no art. 968, § 3º, da lei 10.406. </w:t>
      </w:r>
    </w:p>
    <w:p>
      <w:pPr>
        <w:pStyle w:val="NormalWeb"/>
        <w:spacing w:lineRule="auto" w:line="360" w:beforeAutospacing="0" w:before="280" w:afterAutospacing="0" w:after="0"/>
        <w:jc w:val="both"/>
        <w:rPr/>
      </w:pPr>
      <w:r>
        <w:rPr>
          <w:b/>
        </w:rPr>
        <w:t xml:space="preserve">CLÁUSULA PRIMEIRA. </w:t>
      </w:r>
      <w:r>
        <w:rPr>
          <w:b w:val="false"/>
          <w:bCs w:val="false"/>
        </w:rPr>
        <w:t>Transforma o tipo jurídico de Empresário individual para Sociedade Empresária Limitada, adotando o nome empresarial …….…………..</w:t>
      </w:r>
      <w:r>
        <w:rPr>
          <w:b/>
          <w:bCs/>
        </w:rPr>
        <w:t xml:space="preserve"> </w:t>
      </w:r>
      <w:r>
        <w:rPr>
          <w:b w:val="false"/>
          <w:bCs w:val="false"/>
        </w:rPr>
        <w:t>e nome fantasia</w:t>
      </w:r>
      <w:r>
        <w:rPr>
          <w:b/>
          <w:bCs/>
        </w:rPr>
        <w:t xml:space="preserve"> ……………………….</w:t>
      </w:r>
      <w:r>
        <w:rPr>
          <w:b/>
          <w:bCs/>
          <w:i w:val="false"/>
          <w:caps w:val="false"/>
          <w:smallCaps w:val="false"/>
          <w:color w:val="auto"/>
          <w:spacing w:val="0"/>
          <w:sz w:val="24"/>
          <w:szCs w:val="24"/>
        </w:rPr>
        <w:t>.</w:t>
      </w:r>
      <w:r>
        <w:rPr>
          <w:b/>
          <w:bCs/>
          <w:sz w:val="24"/>
          <w:szCs w:val="24"/>
        </w:rPr>
        <w:t xml:space="preserve"> </w:t>
      </w:r>
    </w:p>
    <w:p>
      <w:pPr>
        <w:pStyle w:val="NormalWeb"/>
        <w:spacing w:lineRule="auto" w:line="360" w:beforeAutospacing="0" w:before="280" w:afterAutospacing="0" w:after="0"/>
        <w:jc w:val="both"/>
        <w:rPr>
          <w:b/>
          <w:b/>
        </w:rPr>
      </w:pPr>
      <w:r>
        <w:rPr>
          <w:b/>
        </w:rPr>
        <w:t xml:space="preserve">CLÁUSULA SEGUNDA. </w:t>
      </w:r>
      <w:r>
        <w:rPr>
          <w:rFonts w:eastAsia="Times New Roman" w:cs="Tahoma"/>
          <w:b w:val="false"/>
          <w:bCs w:val="false"/>
          <w:color w:val="auto"/>
          <w:kern w:val="0"/>
          <w:sz w:val="24"/>
          <w:szCs w:val="24"/>
          <w:lang w:val="pt-BR" w:eastAsia="pt-BR" w:bidi="ar-SA"/>
        </w:rPr>
        <w:t>O acervo do capital social da empresa ora transformada passa à nova sociedade, assim distribuído:</w:t>
      </w:r>
    </w:p>
    <w:p>
      <w:pPr>
        <w:pStyle w:val="NormalWeb"/>
        <w:spacing w:lineRule="auto" w:line="360" w:beforeAutospacing="0" w:before="280" w:afterAutospacing="0" w:after="0"/>
        <w:jc w:val="both"/>
        <w:rPr>
          <w:b/>
          <w:b/>
        </w:rPr>
      </w:pPr>
      <w:r>
        <w:rPr>
          <w:rFonts w:eastAsia="Times New Roman" w:cs="Tahoma"/>
          <w:b w:val="false"/>
          <w:bCs w:val="false"/>
          <w:color w:val="auto"/>
          <w:kern w:val="0"/>
          <w:sz w:val="24"/>
          <w:szCs w:val="24"/>
          <w:lang w:val="pt-BR" w:eastAsia="pt-BR" w:bidi="ar-SA"/>
        </w:rPr>
        <w:t xml:space="preserve">- FULANO DE TAL com R$ 30.000 (trinta mil) reais, divididos em 30.000,00 (trinta mil) quotas no valor nominal de R$ 1,00 (um real) cada. </w:t>
      </w:r>
    </w:p>
    <w:p>
      <w:pPr>
        <w:pStyle w:val="NormalWeb"/>
        <w:spacing w:lineRule="auto" w:line="360" w:beforeAutospacing="0" w:before="280" w:afterAutospacing="0" w:after="0"/>
        <w:jc w:val="both"/>
        <w:rPr>
          <w:rFonts w:cs="Tahoma"/>
          <w:b/>
          <w:b/>
          <w:bCs/>
        </w:rPr>
      </w:pPr>
      <w:r>
        <w:rPr>
          <w:rFonts w:cs="Tahoma"/>
          <w:b/>
          <w:bCs/>
        </w:rPr>
        <w:t xml:space="preserve">CLÁUSULA TERCEIRA. </w:t>
      </w:r>
      <w:r>
        <w:rPr>
          <w:rFonts w:cs="Tahoma"/>
          <w:b w:val="false"/>
          <w:bCs w:val="false"/>
          <w:sz w:val="24"/>
          <w:szCs w:val="24"/>
        </w:rPr>
        <w:t xml:space="preserve">A administração da Sociedade caberá ISOLADAMENTE ao sócio </w:t>
      </w:r>
      <w:r>
        <w:rPr>
          <w:rFonts w:cs="Tahoma"/>
          <w:b/>
          <w:bCs/>
          <w:sz w:val="24"/>
          <w:szCs w:val="24"/>
        </w:rPr>
        <w:t>FULAN</w:t>
      </w:r>
      <w:r>
        <w:rPr>
          <w:rFonts w:eastAsia="Times New Roman" w:cs="Verdana"/>
          <w:b/>
          <w:bCs/>
          <w:iCs/>
          <w:color w:val="000000"/>
          <w:kern w:val="0"/>
          <w:sz w:val="24"/>
          <w:szCs w:val="24"/>
          <w:lang w:val="pt-BR" w:eastAsia="pt-BR" w:bidi="ar-SA"/>
        </w:rPr>
        <w:t>O DE TAL</w:t>
      </w:r>
      <w:r>
        <w:rPr>
          <w:rFonts w:cs="Tahoma"/>
          <w:b w:val="false"/>
          <w:bCs w:val="false"/>
          <w:sz w:val="24"/>
          <w:szCs w:val="24"/>
        </w:rPr>
        <w:t xml:space="preserve"> com poderes e atribuições de administrar os negócios sociais, o qual terão amplos poderes de assinar individualmente, vedado, no entanto, o uso do nome empresarial em atividades estranhas ao interesse social ou assumir obrigações seja em favor de qualquer dos quotistas ou terceiros, bem como onerar ou alienar bens imóveis da sociedade sem autorização dos outros sócios.</w:t>
      </w:r>
    </w:p>
    <w:p>
      <w:pPr>
        <w:pStyle w:val="NormalWeb"/>
        <w:spacing w:lineRule="auto" w:line="360" w:beforeAutospacing="0" w:before="280" w:afterAutospacing="0" w:after="0"/>
        <w:jc w:val="both"/>
        <w:rPr>
          <w:b/>
          <w:b/>
        </w:rPr>
      </w:pPr>
      <w:r>
        <w:rPr>
          <w:rFonts w:cs="Tahoma"/>
          <w:b/>
          <w:bCs w:val="false"/>
          <w:sz w:val="24"/>
          <w:szCs w:val="24"/>
        </w:rPr>
        <w:t xml:space="preserve">CLÁUSULA QUARTA. </w:t>
      </w:r>
      <w:r>
        <w:rPr>
          <w:rFonts w:cs="Tahoma"/>
          <w:b w:val="false"/>
          <w:bCs w:val="false"/>
          <w:sz w:val="24"/>
          <w:szCs w:val="24"/>
        </w:rPr>
        <w:t>O sócio-administrador declara</w:t>
      </w:r>
      <w:r>
        <w:rPr>
          <w:rFonts w:cs="Tahoma"/>
          <w:b w:val="false"/>
          <w:bCs w:val="false"/>
          <w:color w:val="0C090A"/>
          <w:sz w:val="24"/>
          <w:szCs w:val="24"/>
        </w:rPr>
        <w:t xml:space="preserve">, </w:t>
      </w:r>
      <w:r>
        <w:rPr>
          <w:rFonts w:cs="Tahoma"/>
          <w:b w:val="false"/>
          <w:bCs w:val="false"/>
          <w:sz w:val="24"/>
          <w:szCs w:val="24"/>
        </w:rPr>
        <w:t>sob as penas da lei, de que não está impedido de exercer a administração da Sociedade, por lei especial ou em</w:t>
      </w:r>
      <w:r>
        <w:rPr>
          <w:rFonts w:cs="Tahoma"/>
          <w:b w:val="false"/>
          <w:bCs w:val="false"/>
          <w:color w:val="D0CCCC"/>
          <w:sz w:val="24"/>
          <w:szCs w:val="24"/>
        </w:rPr>
        <w:t xml:space="preserve"> </w:t>
      </w:r>
      <w:r>
        <w:rPr>
          <w:rFonts w:cs="Tahoma"/>
          <w:b w:val="false"/>
          <w:bCs w:val="false"/>
          <w:sz w:val="24"/>
          <w:szCs w:val="24"/>
        </w:rPr>
        <w:t>virtude de condenação criminal, ou por se encontrar sob os efeitos dela, a pena que vede, ainda quê tempo</w:t>
      </w:r>
      <w:r>
        <w:rPr>
          <w:rFonts w:cs="Tahoma"/>
          <w:b w:val="false"/>
          <w:bCs w:val="false"/>
          <w:color w:val="0C090A"/>
          <w:sz w:val="24"/>
          <w:szCs w:val="24"/>
        </w:rPr>
        <w:t>ra</w:t>
      </w:r>
      <w:r>
        <w:rPr>
          <w:rFonts w:cs="Tahoma"/>
          <w:b w:val="false"/>
          <w:bCs w:val="false"/>
          <w:sz w:val="24"/>
          <w:szCs w:val="24"/>
        </w:rPr>
        <w:t>riamente, o acesso a cargos públicos; ou por</w:t>
      </w:r>
      <w:r>
        <w:rPr>
          <w:rFonts w:cs="Tahoma"/>
          <w:b w:val="false"/>
          <w:bCs w:val="false"/>
          <w:spacing w:val="-4"/>
          <w:sz w:val="24"/>
          <w:szCs w:val="24"/>
        </w:rPr>
        <w:t xml:space="preserve"> </w:t>
      </w:r>
      <w:r>
        <w:rPr>
          <w:rFonts w:cs="Tahoma"/>
          <w:b w:val="false"/>
          <w:bCs w:val="false"/>
          <w:sz w:val="24"/>
          <w:szCs w:val="24"/>
        </w:rPr>
        <w:t>crime</w:t>
      </w:r>
      <w:r>
        <w:rPr>
          <w:rFonts w:cs="Tahoma"/>
          <w:b w:val="false"/>
          <w:bCs w:val="false"/>
          <w:spacing w:val="-3"/>
          <w:sz w:val="24"/>
          <w:szCs w:val="24"/>
        </w:rPr>
        <w:t xml:space="preserve"> </w:t>
      </w:r>
      <w:r>
        <w:rPr>
          <w:rFonts w:cs="Tahoma"/>
          <w:b w:val="false"/>
          <w:bCs w:val="false"/>
          <w:sz w:val="24"/>
          <w:szCs w:val="24"/>
        </w:rPr>
        <w:t>falimentar,</w:t>
      </w:r>
      <w:r>
        <w:rPr>
          <w:rFonts w:cs="Tahoma"/>
          <w:b w:val="false"/>
          <w:bCs w:val="false"/>
          <w:spacing w:val="-4"/>
          <w:sz w:val="24"/>
          <w:szCs w:val="24"/>
        </w:rPr>
        <w:t xml:space="preserve"> </w:t>
      </w:r>
      <w:r>
        <w:rPr>
          <w:rFonts w:cs="Tahoma"/>
          <w:b w:val="false"/>
          <w:bCs w:val="false"/>
          <w:sz w:val="24"/>
          <w:szCs w:val="24"/>
        </w:rPr>
        <w:t>de</w:t>
      </w:r>
      <w:r>
        <w:rPr>
          <w:rFonts w:cs="Tahoma"/>
          <w:b w:val="false"/>
          <w:bCs w:val="false"/>
          <w:spacing w:val="-6"/>
          <w:sz w:val="24"/>
          <w:szCs w:val="24"/>
        </w:rPr>
        <w:t xml:space="preserve"> </w:t>
      </w:r>
      <w:r>
        <w:rPr>
          <w:rFonts w:cs="Tahoma"/>
          <w:b w:val="false"/>
          <w:bCs w:val="false"/>
          <w:sz w:val="24"/>
          <w:szCs w:val="24"/>
        </w:rPr>
        <w:t>prevaricação,</w:t>
      </w:r>
      <w:r>
        <w:rPr>
          <w:rFonts w:cs="Tahoma"/>
          <w:b w:val="false"/>
          <w:bCs w:val="false"/>
          <w:spacing w:val="-3"/>
          <w:sz w:val="24"/>
          <w:szCs w:val="24"/>
        </w:rPr>
        <w:t xml:space="preserve"> </w:t>
      </w:r>
      <w:r>
        <w:rPr>
          <w:rFonts w:cs="Tahoma"/>
          <w:b w:val="false"/>
          <w:bCs w:val="false"/>
          <w:sz w:val="24"/>
          <w:szCs w:val="24"/>
        </w:rPr>
        <w:t>peita</w:t>
      </w:r>
      <w:r>
        <w:rPr>
          <w:rFonts w:cs="Tahoma"/>
          <w:b w:val="false"/>
          <w:bCs w:val="false"/>
          <w:spacing w:val="-3"/>
          <w:sz w:val="24"/>
          <w:szCs w:val="24"/>
        </w:rPr>
        <w:t xml:space="preserve"> </w:t>
      </w:r>
      <w:r>
        <w:rPr>
          <w:rFonts w:cs="Tahoma"/>
          <w:b w:val="false"/>
          <w:bCs w:val="false"/>
          <w:sz w:val="24"/>
          <w:szCs w:val="24"/>
        </w:rPr>
        <w:t>ou</w:t>
      </w:r>
      <w:r>
        <w:rPr>
          <w:rFonts w:cs="Tahoma"/>
          <w:b w:val="false"/>
          <w:bCs w:val="false"/>
          <w:spacing w:val="-6"/>
          <w:sz w:val="24"/>
          <w:szCs w:val="24"/>
        </w:rPr>
        <w:t xml:space="preserve"> </w:t>
      </w:r>
      <w:r>
        <w:rPr>
          <w:rFonts w:cs="Tahoma"/>
          <w:b w:val="false"/>
          <w:bCs w:val="false"/>
          <w:sz w:val="24"/>
          <w:szCs w:val="24"/>
        </w:rPr>
        <w:t>suborno,</w:t>
      </w:r>
      <w:r>
        <w:rPr>
          <w:rFonts w:cs="Tahoma"/>
          <w:b w:val="false"/>
          <w:bCs w:val="false"/>
          <w:spacing w:val="-3"/>
          <w:sz w:val="24"/>
          <w:szCs w:val="24"/>
        </w:rPr>
        <w:t xml:space="preserve"> </w:t>
      </w:r>
      <w:r>
        <w:rPr>
          <w:rFonts w:cs="Tahoma"/>
          <w:b w:val="false"/>
          <w:bCs w:val="false"/>
          <w:sz w:val="24"/>
          <w:szCs w:val="24"/>
        </w:rPr>
        <w:t>concussão,</w:t>
      </w:r>
      <w:r>
        <w:rPr>
          <w:rFonts w:cs="Tahoma"/>
          <w:b w:val="false"/>
          <w:bCs w:val="false"/>
          <w:spacing w:val="-3"/>
          <w:sz w:val="24"/>
          <w:szCs w:val="24"/>
        </w:rPr>
        <w:t xml:space="preserve"> </w:t>
      </w:r>
      <w:r>
        <w:rPr>
          <w:rFonts w:cs="Tahoma"/>
          <w:b w:val="false"/>
          <w:bCs w:val="false"/>
          <w:sz w:val="24"/>
          <w:szCs w:val="24"/>
        </w:rPr>
        <w:t>peculato,</w:t>
      </w:r>
      <w:r>
        <w:rPr>
          <w:rFonts w:cs="Tahoma"/>
          <w:b w:val="false"/>
          <w:bCs w:val="false"/>
          <w:spacing w:val="-4"/>
          <w:sz w:val="24"/>
          <w:szCs w:val="24"/>
        </w:rPr>
        <w:t xml:space="preserve"> </w:t>
      </w:r>
      <w:r>
        <w:rPr>
          <w:rFonts w:cs="Tahoma"/>
          <w:b w:val="false"/>
          <w:bCs w:val="false"/>
          <w:sz w:val="24"/>
          <w:szCs w:val="24"/>
        </w:rPr>
        <w:t>ou</w:t>
      </w:r>
      <w:r>
        <w:rPr>
          <w:rFonts w:cs="Tahoma"/>
          <w:b w:val="false"/>
          <w:bCs w:val="false"/>
          <w:spacing w:val="-5"/>
          <w:sz w:val="24"/>
          <w:szCs w:val="24"/>
        </w:rPr>
        <w:t xml:space="preserve"> </w:t>
      </w:r>
      <w:r>
        <w:rPr>
          <w:rFonts w:cs="Tahoma"/>
          <w:b w:val="false"/>
          <w:bCs w:val="false"/>
          <w:sz w:val="24"/>
          <w:szCs w:val="24"/>
        </w:rPr>
        <w:t>contra</w:t>
      </w:r>
      <w:r>
        <w:rPr>
          <w:rFonts w:cs="Tahoma"/>
          <w:b w:val="false"/>
          <w:bCs w:val="false"/>
          <w:spacing w:val="-6"/>
          <w:sz w:val="24"/>
          <w:szCs w:val="24"/>
        </w:rPr>
        <w:t xml:space="preserve"> </w:t>
      </w:r>
      <w:r>
        <w:rPr>
          <w:rFonts w:cs="Tahoma"/>
          <w:b w:val="false"/>
          <w:bCs w:val="false"/>
          <w:sz w:val="24"/>
          <w:szCs w:val="24"/>
        </w:rPr>
        <w:t>a</w:t>
      </w:r>
      <w:r>
        <w:rPr>
          <w:rFonts w:cs="Tahoma"/>
          <w:b w:val="false"/>
          <w:bCs w:val="false"/>
          <w:spacing w:val="-6"/>
          <w:sz w:val="24"/>
          <w:szCs w:val="24"/>
        </w:rPr>
        <w:t xml:space="preserve"> </w:t>
      </w:r>
      <w:r>
        <w:rPr>
          <w:rFonts w:cs="Tahoma"/>
          <w:b w:val="false"/>
          <w:bCs w:val="false"/>
          <w:sz w:val="24"/>
          <w:szCs w:val="24"/>
        </w:rPr>
        <w:t>economia</w:t>
      </w:r>
      <w:r>
        <w:rPr>
          <w:rFonts w:cs="Tahoma"/>
          <w:b w:val="false"/>
          <w:bCs w:val="false"/>
          <w:spacing w:val="-4"/>
          <w:sz w:val="24"/>
          <w:szCs w:val="24"/>
        </w:rPr>
        <w:t xml:space="preserve"> </w:t>
      </w:r>
      <w:r>
        <w:rPr>
          <w:rFonts w:cs="Tahoma"/>
          <w:b w:val="false"/>
          <w:bCs w:val="false"/>
          <w:sz w:val="24"/>
          <w:szCs w:val="24"/>
        </w:rPr>
        <w:t>popular,</w:t>
      </w:r>
      <w:r>
        <w:rPr>
          <w:rFonts w:cs="Tahoma"/>
          <w:b w:val="false"/>
          <w:bCs w:val="false"/>
          <w:spacing w:val="-6"/>
          <w:sz w:val="24"/>
          <w:szCs w:val="24"/>
        </w:rPr>
        <w:t xml:space="preserve"> </w:t>
      </w:r>
      <w:r>
        <w:rPr>
          <w:rFonts w:cs="Tahoma"/>
          <w:b w:val="false"/>
          <w:bCs w:val="false"/>
          <w:sz w:val="24"/>
          <w:szCs w:val="24"/>
        </w:rPr>
        <w:t>contra o sistema financeiro nacional, contra normas de defesa da concorrência c</w:t>
      </w:r>
      <w:r>
        <w:rPr>
          <w:rFonts w:cs="Tahoma"/>
          <w:b w:val="false"/>
          <w:bCs w:val="false"/>
          <w:color w:val="302F2F"/>
          <w:sz w:val="24"/>
          <w:szCs w:val="24"/>
        </w:rPr>
        <w:t>o</w:t>
      </w:r>
      <w:r>
        <w:rPr>
          <w:rFonts w:cs="Tahoma"/>
          <w:b w:val="false"/>
          <w:bCs w:val="false"/>
          <w:sz w:val="24"/>
          <w:szCs w:val="24"/>
        </w:rPr>
        <w:t>ntra</w:t>
      </w:r>
      <w:r>
        <w:rPr>
          <w:rFonts w:cs="Tahoma"/>
          <w:b w:val="false"/>
          <w:bCs w:val="false"/>
          <w:color w:val="B5B3B1"/>
          <w:sz w:val="24"/>
          <w:szCs w:val="24"/>
        </w:rPr>
        <w:t xml:space="preserve">, </w:t>
      </w:r>
      <w:r>
        <w:rPr>
          <w:rFonts w:cs="Tahoma"/>
          <w:b w:val="false"/>
          <w:bCs w:val="false"/>
          <w:sz w:val="24"/>
          <w:szCs w:val="24"/>
        </w:rPr>
        <w:t>as relações de consumo, fé pública, ou a propriedade.</w:t>
      </w:r>
    </w:p>
    <w:p>
      <w:pPr>
        <w:pStyle w:val="NormalWeb"/>
        <w:spacing w:lineRule="auto" w:line="360" w:beforeAutospacing="0" w:before="280" w:afterAutospacing="0" w:after="0"/>
        <w:jc w:val="both"/>
        <w:rPr>
          <w:rFonts w:ascii="Times New Roman" w:hAnsi="Times New Roman"/>
          <w:sz w:val="24"/>
          <w:szCs w:val="24"/>
        </w:rPr>
      </w:pPr>
      <w:r>
        <w:rPr>
          <w:rFonts w:cs="Tahoma"/>
          <w:b/>
          <w:bCs w:val="false"/>
          <w:sz w:val="24"/>
          <w:szCs w:val="24"/>
        </w:rPr>
        <w:t xml:space="preserve">CLÁUSULA QUINTA. </w:t>
      </w:r>
      <w:r>
        <w:rPr>
          <w:rFonts w:cs="Tahoma"/>
          <w:b w:val="false"/>
          <w:bCs w:val="false"/>
          <w:sz w:val="24"/>
          <w:szCs w:val="24"/>
        </w:rPr>
        <w:t xml:space="preserve">O foro para o exercício e o cumprimento dos direitos e obrigações resultantes do contrato social </w:t>
      </w:r>
      <w:r>
        <w:rPr>
          <w:rFonts w:eastAsia="Times New Roman" w:cs="Tahoma"/>
          <w:b w:val="false"/>
          <w:bCs w:val="false"/>
          <w:color w:val="auto"/>
          <w:kern w:val="0"/>
          <w:sz w:val="24"/>
          <w:szCs w:val="24"/>
          <w:lang w:val="pt-BR" w:eastAsia="pt-BR" w:bidi="ar-SA"/>
        </w:rPr>
        <w:t>é de CUIABÁ</w:t>
      </w:r>
      <w:r>
        <w:rPr>
          <w:rFonts w:cs="Tahoma"/>
          <w:b w:val="false"/>
          <w:bCs w:val="false"/>
          <w:sz w:val="24"/>
          <w:szCs w:val="24"/>
        </w:rPr>
        <w:t>/MT.</w:t>
      </w:r>
    </w:p>
    <w:p>
      <w:pPr>
        <w:pStyle w:val="NormalWeb"/>
        <w:spacing w:lineRule="auto" w:line="360" w:beforeAutospacing="0" w:before="280" w:afterAutospacing="0" w:after="0"/>
        <w:jc w:val="both"/>
        <w:rPr/>
      </w:pPr>
      <w:r>
        <w:rPr>
          <w:rFonts w:cs="Tahoma"/>
        </w:rPr>
        <w:t>A seguir a</w:t>
      </w:r>
      <w:r>
        <w:rPr>
          <w:rFonts w:eastAsia="Times New Roman" w:cs="Tahoma"/>
          <w:color w:val="auto"/>
          <w:kern w:val="0"/>
          <w:sz w:val="24"/>
          <w:szCs w:val="24"/>
          <w:lang w:val="pt-BR" w:eastAsia="pt-BR" w:bidi="ar-SA"/>
        </w:rPr>
        <w:t>presenta-se</w:t>
      </w:r>
      <w:r>
        <w:rPr>
          <w:rFonts w:cs="Tahoma"/>
        </w:rPr>
        <w:t xml:space="preserve"> o Contrato Social da sociedade Limitada:</w:t>
      </w:r>
    </w:p>
    <w:p>
      <w:pPr>
        <w:pStyle w:val="NormalWeb"/>
        <w:spacing w:lineRule="auto" w:line="360" w:beforeAutospacing="0" w:before="280" w:afterAutospacing="0" w:after="0"/>
        <w:jc w:val="center"/>
        <w:rPr>
          <w:rFonts w:cs="Tahoma"/>
          <w:b/>
          <w:b/>
          <w:bCs/>
        </w:rPr>
      </w:pPr>
      <w:r>
        <w:rPr>
          <w:rFonts w:cs="Tahoma"/>
          <w:b/>
          <w:bCs/>
        </w:rPr>
      </w:r>
    </w:p>
    <w:p>
      <w:pPr>
        <w:pStyle w:val="NormalWeb"/>
        <w:spacing w:lineRule="auto" w:line="360" w:beforeAutospacing="0" w:before="280" w:afterAutospacing="0" w:after="0"/>
        <w:jc w:val="center"/>
        <w:rPr/>
      </w:pPr>
      <w:r>
        <w:rPr>
          <w:rFonts w:cs="Tahoma"/>
          <w:b/>
          <w:bCs/>
        </w:rPr>
        <w:t>CONTRATO SOCIAL POR TRANSFORMAÇÃO DE EMPRESARIO INDIVIDUAL EM SOCIEDADE LIMITADA</w:t>
      </w:r>
    </w:p>
    <w:p>
      <w:pPr>
        <w:pStyle w:val="NormalWeb"/>
        <w:spacing w:before="100" w:after="100"/>
        <w:jc w:val="center"/>
        <w:rPr/>
      </w:pPr>
      <w:r>
        <w:rPr>
          <w:b/>
          <w:bCs/>
        </w:rPr>
        <w:t xml:space="preserve">CNPJ nº …………………………... </w:t>
      </w:r>
    </w:p>
    <w:p>
      <w:pPr>
        <w:pStyle w:val="Normal"/>
        <w:widowControl w:val="false"/>
        <w:spacing w:lineRule="auto" w:line="360" w:before="0" w:after="0"/>
        <w:jc w:val="both"/>
        <w:rPr>
          <w:b/>
          <w:b/>
          <w:bCs/>
          <w:sz w:val="24"/>
          <w:szCs w:val="24"/>
        </w:rPr>
      </w:pPr>
      <w:r>
        <w:rPr>
          <w:b/>
          <w:bCs/>
          <w:sz w:val="24"/>
          <w:szCs w:val="24"/>
        </w:rPr>
      </w:r>
    </w:p>
    <w:p>
      <w:pPr>
        <w:pStyle w:val="Normal"/>
        <w:widowControl w:val="false"/>
        <w:spacing w:lineRule="auto" w:line="360" w:beforeAutospacing="0" w:before="0" w:afterAutospacing="0" w:after="0"/>
        <w:jc w:val="both"/>
        <w:rPr>
          <w:sz w:val="24"/>
          <w:szCs w:val="24"/>
        </w:rPr>
      </w:pPr>
      <w:r>
        <w:rPr>
          <w:rFonts w:eastAsia="Times New Roman" w:cs="Verdana"/>
          <w:b/>
          <w:bCs/>
          <w:iCs/>
          <w:color w:val="000000"/>
          <w:kern w:val="0"/>
          <w:sz w:val="24"/>
          <w:szCs w:val="24"/>
          <w:lang w:val="pt-BR" w:eastAsia="pt-BR" w:bidi="ar-SA"/>
        </w:rPr>
        <w:t>FULANO DE TAL,</w:t>
      </w:r>
      <w:r>
        <w:rPr>
          <w:rFonts w:eastAsia="Times New Roman" w:cs="Verdana"/>
          <w:iCs/>
          <w:color w:val="000000"/>
          <w:kern w:val="0"/>
          <w:sz w:val="24"/>
          <w:szCs w:val="24"/>
          <w:lang w:val="pt-BR" w:eastAsia="pt-BR" w:bidi="ar-SA"/>
        </w:rPr>
        <w:t xml:space="preserve"> nacionalidade BRASILEIRA, EMPRESARIO, SOLTEIRO (se casado deve mencionar regime de bens), nascido em ……….., portador do nº do CPF ……………., Carteira de Identidade n. ……….SSP - MT, com domicílio / residência a ………………………………………………………………………....</w:t>
      </w:r>
    </w:p>
    <w:p>
      <w:pPr>
        <w:pStyle w:val="Normal"/>
        <w:widowControl w:val="false"/>
        <w:spacing w:lineRule="auto" w:line="360" w:before="0" w:after="0"/>
        <w:jc w:val="both"/>
        <w:rPr>
          <w:sz w:val="24"/>
          <w:szCs w:val="24"/>
        </w:rPr>
      </w:pPr>
      <w:r>
        <w:rPr>
          <w:sz w:val="24"/>
          <w:szCs w:val="24"/>
        </w:rPr>
      </w:r>
    </w:p>
    <w:p>
      <w:pPr>
        <w:pStyle w:val="Normal"/>
        <w:spacing w:lineRule="auto" w:line="360"/>
        <w:ind w:right="134" w:hanging="0"/>
        <w:jc w:val="both"/>
        <w:rPr>
          <w:sz w:val="24"/>
          <w:szCs w:val="24"/>
        </w:rPr>
      </w:pPr>
      <w:r>
        <w:rPr>
          <w:b/>
          <w:sz w:val="24"/>
          <w:szCs w:val="24"/>
        </w:rPr>
        <w:t xml:space="preserve">Cláusula Primeira </w:t>
      </w:r>
      <w:r>
        <w:rPr>
          <w:sz w:val="24"/>
          <w:szCs w:val="24"/>
        </w:rPr>
        <w:t xml:space="preserve">- A Sociedade gira sob o nome </w:t>
      </w:r>
      <w:r>
        <w:rPr>
          <w:b w:val="false"/>
          <w:bCs w:val="false"/>
          <w:sz w:val="24"/>
          <w:szCs w:val="24"/>
        </w:rPr>
        <w:t>empresarial …….…………..</w:t>
      </w:r>
      <w:r>
        <w:rPr>
          <w:b/>
          <w:bCs/>
          <w:sz w:val="24"/>
          <w:szCs w:val="24"/>
        </w:rPr>
        <w:t xml:space="preserve"> </w:t>
      </w:r>
      <w:r>
        <w:rPr>
          <w:b w:val="false"/>
          <w:bCs w:val="false"/>
          <w:sz w:val="24"/>
          <w:szCs w:val="24"/>
        </w:rPr>
        <w:t>e nome fantasia</w:t>
      </w:r>
      <w:r>
        <w:rPr>
          <w:b/>
          <w:bCs/>
          <w:sz w:val="24"/>
          <w:szCs w:val="24"/>
        </w:rPr>
        <w:t xml:space="preserve"> ……………………….</w:t>
      </w:r>
      <w:r>
        <w:rPr>
          <w:b/>
          <w:bCs/>
          <w:i w:val="false"/>
          <w:caps w:val="false"/>
          <w:smallCaps w:val="false"/>
          <w:color w:val="auto"/>
          <w:spacing w:val="0"/>
          <w:sz w:val="24"/>
          <w:szCs w:val="24"/>
        </w:rPr>
        <w:t>..</w:t>
      </w:r>
    </w:p>
    <w:p>
      <w:pPr>
        <w:pStyle w:val="Corpodotexto"/>
        <w:jc w:val="both"/>
        <w:rPr>
          <w:rFonts w:ascii="Times New Roman" w:hAnsi="Times New Roman"/>
          <w:sz w:val="24"/>
          <w:szCs w:val="24"/>
        </w:rPr>
      </w:pPr>
      <w:r>
        <w:rPr>
          <w:rFonts w:ascii="Times New Roman" w:hAnsi="Times New Roman"/>
          <w:b/>
          <w:sz w:val="24"/>
          <w:szCs w:val="24"/>
        </w:rPr>
        <w:t xml:space="preserve">Cláusula Segunda </w:t>
      </w:r>
      <w:r>
        <w:rPr>
          <w:rFonts w:ascii="Times New Roman" w:hAnsi="Times New Roman"/>
          <w:sz w:val="24"/>
          <w:szCs w:val="24"/>
        </w:rPr>
        <w:t>- A Sociedade tem sua sede à …(ENDEREÇO COMPLETO COM CEP)……………..</w:t>
      </w:r>
      <w:r>
        <w:rPr>
          <w:rFonts w:cs="Tahoma" w:ascii="Times New Roman" w:hAnsi="Times New Roman"/>
          <w:b w:val="false"/>
          <w:bCs w:val="false"/>
          <w:color w:val="auto"/>
          <w:sz w:val="24"/>
          <w:szCs w:val="24"/>
        </w:rPr>
        <w:t>.</w:t>
      </w:r>
    </w:p>
    <w:p>
      <w:pPr>
        <w:pStyle w:val="Corpodotexto"/>
        <w:spacing w:lineRule="auto" w:line="360"/>
        <w:ind w:right="134" w:hanging="0"/>
        <w:jc w:val="both"/>
        <w:rPr>
          <w:rFonts w:ascii="Times New Roman" w:hAnsi="Times New Roman"/>
          <w:sz w:val="24"/>
          <w:szCs w:val="24"/>
        </w:rPr>
      </w:pPr>
      <w:r>
        <w:rPr>
          <w:rFonts w:ascii="Times New Roman" w:hAnsi="Times New Roman"/>
          <w:b/>
          <w:sz w:val="24"/>
          <w:szCs w:val="24"/>
        </w:rPr>
        <w:t xml:space="preserve">Cláusula Terceira </w:t>
      </w:r>
      <w:r>
        <w:rPr>
          <w:rFonts w:ascii="Times New Roman" w:hAnsi="Times New Roman"/>
          <w:sz w:val="24"/>
          <w:szCs w:val="24"/>
        </w:rPr>
        <w:t xml:space="preserve">- O Capital Social é </w:t>
      </w:r>
      <w:r>
        <w:rPr>
          <w:rFonts w:cs="Tahoma" w:ascii="Times New Roman" w:hAnsi="Times New Roman"/>
          <w:sz w:val="24"/>
          <w:szCs w:val="24"/>
        </w:rPr>
        <w:t xml:space="preserve">no valor de </w:t>
      </w:r>
      <w:r>
        <w:rPr>
          <w:rFonts w:eastAsia="Times New Roman" w:cs="Tahoma" w:ascii="Times New Roman" w:hAnsi="Times New Roman"/>
          <w:b w:val="false"/>
          <w:bCs w:val="false"/>
          <w:color w:val="auto"/>
          <w:kern w:val="0"/>
          <w:sz w:val="24"/>
          <w:szCs w:val="24"/>
          <w:lang w:val="pt-BR" w:eastAsia="pt-BR" w:bidi="ar-SA"/>
        </w:rPr>
        <w:t>R$ 30.000 (trinta mil) reais, divididos em 30.000,00 (trinta mil) quotas no valor nominal de R$ 1,00 (um real) cada</w:t>
      </w:r>
      <w:r>
        <w:rPr>
          <w:rFonts w:cs="Tahoma" w:ascii="Times New Roman" w:hAnsi="Times New Roman"/>
          <w:b w:val="false"/>
          <w:bCs w:val="false"/>
          <w:sz w:val="24"/>
          <w:szCs w:val="24"/>
        </w:rPr>
        <w:t>, totalmente subscrito e integralizado, em moeda corrente nacional, assim distribuído:</w:t>
      </w:r>
    </w:p>
    <w:p>
      <w:pPr>
        <w:pStyle w:val="NormalWeb"/>
        <w:spacing w:lineRule="auto" w:line="360" w:beforeAutospacing="0" w:before="280" w:afterAutospacing="0" w:after="0"/>
        <w:ind w:right="134" w:hanging="0"/>
        <w:jc w:val="both"/>
        <w:rPr>
          <w:b/>
          <w:b/>
        </w:rPr>
      </w:pPr>
      <w:r>
        <w:rPr>
          <w:rFonts w:eastAsia="Times New Roman" w:cs="Tahoma"/>
          <w:b w:val="false"/>
          <w:bCs w:val="false"/>
          <w:color w:val="auto"/>
          <w:kern w:val="0"/>
          <w:sz w:val="24"/>
          <w:szCs w:val="24"/>
          <w:lang w:val="pt-BR" w:eastAsia="pt-BR" w:bidi="ar-SA"/>
        </w:rPr>
        <w:t>- FULANO DE TAL com R$ 30.000 (trinta mil) reais, divididos em 30.000,00 (trinta mil) quotas no valor nominal de R$ 1,00 (um real) cada.</w:t>
      </w:r>
    </w:p>
    <w:p>
      <w:pPr>
        <w:pStyle w:val="Corpodotexto"/>
        <w:spacing w:lineRule="auto" w:line="360"/>
        <w:ind w:right="116" w:hanging="0"/>
        <w:jc w:val="both"/>
        <w:rPr>
          <w:rFonts w:ascii="Times New Roman" w:hAnsi="Times New Roman"/>
          <w:sz w:val="24"/>
          <w:szCs w:val="24"/>
        </w:rPr>
      </w:pPr>
      <w:r>
        <w:rPr>
          <w:rFonts w:ascii="Times New Roman" w:hAnsi="Times New Roman"/>
          <w:b/>
          <w:sz w:val="24"/>
          <w:szCs w:val="24"/>
        </w:rPr>
        <w:t xml:space="preserve">Clausula Quarta </w:t>
      </w:r>
      <w:r>
        <w:rPr>
          <w:rFonts w:ascii="Times New Roman" w:hAnsi="Times New Roman"/>
          <w:sz w:val="24"/>
          <w:szCs w:val="24"/>
        </w:rPr>
        <w:t>– A Sociedade poderá qualquer tempo abrir ou fechar filial ou outra dependência, em qualquer ponto do território Nacional obedecendo as disposições legais e vigentes, mediante alteração contratual assinada por todos os sócios.</w:t>
      </w:r>
    </w:p>
    <w:p>
      <w:pPr>
        <w:pStyle w:val="Corpodotexto"/>
        <w:spacing w:lineRule="auto" w:line="360" w:before="1" w:after="0"/>
        <w:ind w:right="115" w:hanging="0"/>
        <w:jc w:val="both"/>
        <w:rPr>
          <w:rFonts w:ascii="Times New Roman" w:hAnsi="Times New Roman"/>
          <w:sz w:val="24"/>
          <w:szCs w:val="24"/>
        </w:rPr>
      </w:pPr>
      <w:r>
        <w:rPr>
          <w:rFonts w:ascii="Times New Roman" w:hAnsi="Times New Roman"/>
          <w:b/>
          <w:sz w:val="24"/>
          <w:szCs w:val="24"/>
        </w:rPr>
        <w:t xml:space="preserve">Clausula Quinta - </w:t>
      </w:r>
      <w:r>
        <w:rPr>
          <w:rFonts w:ascii="Times New Roman" w:hAnsi="Times New Roman"/>
          <w:sz w:val="24"/>
          <w:szCs w:val="24"/>
        </w:rPr>
        <w:t xml:space="preserve">O Objeto da sociedade é </w:t>
      </w:r>
      <w:r>
        <w:rPr>
          <w:rFonts w:cs="Tahoma" w:ascii="Times New Roman" w:hAnsi="Times New Roman"/>
          <w:b w:val="false"/>
          <w:bCs w:val="false"/>
          <w:i w:val="false"/>
          <w:caps w:val="false"/>
          <w:smallCaps w:val="false"/>
          <w:color w:val="auto"/>
          <w:spacing w:val="0"/>
          <w:sz w:val="24"/>
          <w:szCs w:val="24"/>
        </w:rPr>
        <w:t>LANCHONETES, CASAS DE CHÁ DE SUCOS E SIMILARES. COMERCIO VAREJISTA DE MERCADORIAS, COM PREDOMINÂNCIA DE PRODUTOS ALIMENTÍCIOS - MINIMERCADOS, MERCEARIAS E ARMAZÉNS. FORNECIMENTO DE ALIMENTOS PREPARADOS PREPONDERANTEMENTE PARA CONSUMO DOMICILIAR. FORNECIMENTO DE ALIMENTOS PREPARADOS PREPONDERANTEMENTE PARA EMPRESAS.</w:t>
      </w:r>
    </w:p>
    <w:p>
      <w:pPr>
        <w:pStyle w:val="Corpodotexto"/>
        <w:spacing w:lineRule="auto" w:line="360" w:before="1" w:after="0"/>
        <w:ind w:right="115" w:hanging="0"/>
        <w:jc w:val="both"/>
        <w:rPr>
          <w:rFonts w:ascii="Times New Roman" w:hAnsi="Times New Roman"/>
          <w:sz w:val="24"/>
          <w:szCs w:val="24"/>
        </w:rPr>
      </w:pPr>
      <w:r>
        <w:rPr>
          <w:rFonts w:ascii="Times New Roman" w:hAnsi="Times New Roman"/>
          <w:sz w:val="24"/>
          <w:szCs w:val="24"/>
        </w:rPr>
      </w:r>
    </w:p>
    <w:p>
      <w:pPr>
        <w:pStyle w:val="Normal"/>
        <w:spacing w:lineRule="auto" w:line="360"/>
        <w:ind w:right="115" w:hanging="0"/>
        <w:jc w:val="both"/>
        <w:rPr>
          <w:sz w:val="24"/>
          <w:szCs w:val="24"/>
        </w:rPr>
      </w:pPr>
      <w:r>
        <w:rPr>
          <w:b/>
          <w:sz w:val="24"/>
          <w:szCs w:val="24"/>
        </w:rPr>
        <w:t xml:space="preserve">Cláusula Sexta – </w:t>
      </w:r>
      <w:r>
        <w:rPr>
          <w:sz w:val="24"/>
          <w:szCs w:val="24"/>
        </w:rPr>
        <w:t>A Sociedade iniciou suas atividades em 11/03/2015 e seu prazo de duração é indeterminado</w:t>
      </w:r>
      <w:r>
        <w:rPr>
          <w:b/>
          <w:sz w:val="24"/>
          <w:szCs w:val="24"/>
        </w:rPr>
        <w:t>.</w:t>
      </w:r>
    </w:p>
    <w:p>
      <w:pPr>
        <w:pStyle w:val="Corpodotexto"/>
        <w:spacing w:lineRule="auto" w:line="360"/>
        <w:ind w:right="115" w:hanging="0"/>
        <w:jc w:val="both"/>
        <w:rPr>
          <w:rFonts w:ascii="Times New Roman" w:hAnsi="Times New Roman"/>
          <w:sz w:val="24"/>
          <w:szCs w:val="24"/>
        </w:rPr>
      </w:pPr>
      <w:r>
        <w:rPr>
          <w:rFonts w:ascii="Times New Roman" w:hAnsi="Times New Roman"/>
          <w:b/>
          <w:sz w:val="24"/>
          <w:szCs w:val="24"/>
        </w:rPr>
        <w:t xml:space="preserve">Cláusula Sétima – </w:t>
      </w:r>
      <w:r>
        <w:rPr>
          <w:rFonts w:ascii="Times New Roman" w:hAnsi="Times New Roman"/>
          <w:sz w:val="24"/>
          <w:szCs w:val="24"/>
        </w:rPr>
        <w:t>As quotas são indivisíveis e não poderão ser cedidas ou transferidas a terceiros sem o consentimento do(s) outro(s) sócio(s), a quem fica assegurado, em igualdade de condições e preço, direito e preferência para a sua aquisição se postas à venda, formalizando, se realizada a cessão delas, a alteração contratual pertinente</w:t>
      </w:r>
      <w:r>
        <w:rPr>
          <w:rFonts w:ascii="Times New Roman" w:hAnsi="Times New Roman"/>
          <w:b/>
          <w:sz w:val="24"/>
          <w:szCs w:val="24"/>
        </w:rPr>
        <w:t>.</w:t>
      </w:r>
    </w:p>
    <w:p>
      <w:pPr>
        <w:pStyle w:val="Normal"/>
        <w:spacing w:lineRule="auto" w:line="360"/>
        <w:ind w:right="119" w:hanging="0"/>
        <w:jc w:val="both"/>
        <w:rPr>
          <w:sz w:val="24"/>
          <w:szCs w:val="24"/>
        </w:rPr>
      </w:pPr>
      <w:r>
        <w:rPr>
          <w:b/>
          <w:sz w:val="24"/>
          <w:szCs w:val="24"/>
        </w:rPr>
        <w:t xml:space="preserve">Cláusula Oitava – </w:t>
      </w:r>
      <w:r>
        <w:rPr>
          <w:sz w:val="24"/>
          <w:szCs w:val="24"/>
        </w:rPr>
        <w:t>A responsabilidade de cada sócio é restrita ao valor de suas quotas, mas todos respondem, solidariamente, pela integralização do Capital Social</w:t>
      </w:r>
      <w:r>
        <w:rPr>
          <w:b/>
          <w:sz w:val="24"/>
          <w:szCs w:val="24"/>
        </w:rPr>
        <w:t>.</w:t>
      </w:r>
    </w:p>
    <w:p>
      <w:pPr>
        <w:pStyle w:val="Normal"/>
        <w:spacing w:lineRule="auto" w:line="360"/>
        <w:ind w:right="119" w:hanging="0"/>
        <w:jc w:val="both"/>
        <w:rPr>
          <w:sz w:val="24"/>
          <w:szCs w:val="24"/>
        </w:rPr>
      </w:pPr>
      <w:r>
        <w:rPr>
          <w:b/>
          <w:sz w:val="24"/>
          <w:szCs w:val="24"/>
        </w:rPr>
        <w:t xml:space="preserve">Cláusula Nona – </w:t>
      </w:r>
      <w:r>
        <w:rPr>
          <w:b w:val="false"/>
          <w:bCs w:val="false"/>
          <w:sz w:val="24"/>
          <w:szCs w:val="24"/>
        </w:rPr>
        <w:t xml:space="preserve">A administração da Sociedade caberá ISOLADAMENTE ao sócio </w:t>
      </w:r>
      <w:r>
        <w:rPr>
          <w:rFonts w:eastAsia="Times New Roman" w:cs="Verdana"/>
          <w:b/>
          <w:bCs/>
          <w:iCs/>
          <w:color w:val="000000"/>
          <w:kern w:val="0"/>
          <w:sz w:val="24"/>
          <w:szCs w:val="24"/>
          <w:lang w:val="pt-BR" w:eastAsia="pt-BR" w:bidi="ar-SA"/>
        </w:rPr>
        <w:t>FULANO DE TAL</w:t>
      </w:r>
      <w:r>
        <w:rPr>
          <w:b w:val="false"/>
          <w:bCs w:val="false"/>
          <w:sz w:val="24"/>
          <w:szCs w:val="24"/>
        </w:rPr>
        <w:t xml:space="preserve"> com poderes e atribuições de administrar os negócios sociais, o qual terão amplos poderes de assinar individualmente, vedado, no entanto, o uso do nome empresarial em atividades estranhas ao interesse social ou assumir obrigações seja em favor de qualquer dos quotistas ou terceiros, bem como onerar ou alienar bens imóveis da sociedade sem autorização dos outros sócios.</w:t>
      </w:r>
    </w:p>
    <w:p>
      <w:pPr>
        <w:pStyle w:val="Corpodotexto"/>
        <w:spacing w:lineRule="auto" w:line="360"/>
        <w:ind w:right="160" w:hanging="0"/>
        <w:jc w:val="both"/>
        <w:rPr>
          <w:rFonts w:ascii="Times New Roman" w:hAnsi="Times New Roman"/>
          <w:sz w:val="24"/>
          <w:szCs w:val="24"/>
        </w:rPr>
      </w:pPr>
      <w:r>
        <w:rPr>
          <w:rFonts w:ascii="Times New Roman" w:hAnsi="Times New Roman"/>
          <w:b/>
          <w:sz w:val="24"/>
          <w:szCs w:val="24"/>
        </w:rPr>
        <w:t xml:space="preserve">Cláusula Décima - </w:t>
      </w:r>
      <w:r>
        <w:rPr>
          <w:rFonts w:ascii="Times New Roman" w:hAnsi="Times New Roman"/>
          <w:sz w:val="24"/>
          <w:szCs w:val="24"/>
        </w:rPr>
        <w:t>Ao término de cada exercício social, em 31 de dezembro o Administrador prestará contas justificadas de sua administração, procedendo à elaboração do inventário, do balanço pat</w:t>
      </w:r>
      <w:r>
        <w:rPr>
          <w:rFonts w:ascii="Times New Roman" w:hAnsi="Times New Roman"/>
          <w:color w:val="0C090A"/>
          <w:sz w:val="24"/>
          <w:szCs w:val="24"/>
        </w:rPr>
        <w:t>r</w:t>
      </w:r>
      <w:r>
        <w:rPr>
          <w:rFonts w:ascii="Times New Roman" w:hAnsi="Times New Roman"/>
          <w:sz w:val="24"/>
          <w:szCs w:val="24"/>
        </w:rPr>
        <w:t>imonial e do balanço de resultado econômico, cabendo aos sócios, na proporção de suas quotas os lucros ou perdas apuradas</w:t>
      </w:r>
      <w:r>
        <w:rPr>
          <w:rFonts w:ascii="Times New Roman" w:hAnsi="Times New Roman"/>
          <w:b/>
          <w:sz w:val="24"/>
          <w:szCs w:val="24"/>
        </w:rPr>
        <w:t>.</w:t>
      </w:r>
    </w:p>
    <w:p>
      <w:pPr>
        <w:pStyle w:val="Normal"/>
        <w:spacing w:lineRule="auto" w:line="360" w:before="1" w:after="0"/>
        <w:ind w:right="180" w:hanging="0"/>
        <w:jc w:val="both"/>
        <w:rPr>
          <w:sz w:val="24"/>
          <w:szCs w:val="24"/>
        </w:rPr>
      </w:pPr>
      <w:r>
        <w:rPr>
          <w:b/>
          <w:sz w:val="24"/>
          <w:szCs w:val="24"/>
        </w:rPr>
        <w:t xml:space="preserve">Cláusula Décima Primeira - </w:t>
      </w:r>
      <w:r>
        <w:rPr>
          <w:sz w:val="24"/>
          <w:szCs w:val="24"/>
        </w:rPr>
        <w:t>Nos quatro meses seguintes ao término do</w:t>
      </w:r>
      <w:r>
        <w:rPr>
          <w:color w:val="797777"/>
          <w:sz w:val="24"/>
          <w:szCs w:val="24"/>
        </w:rPr>
        <w:t xml:space="preserve">. </w:t>
      </w:r>
      <w:r>
        <w:rPr>
          <w:sz w:val="24"/>
          <w:szCs w:val="24"/>
        </w:rPr>
        <w:t xml:space="preserve">exercício social, os sócios, em reunião, deliberarão sobre as contas e designarão administrador(es) quando for o caso, e qualquer outro assunto constante da ordem do dia. </w:t>
      </w:r>
    </w:p>
    <w:p>
      <w:pPr>
        <w:pStyle w:val="Normal"/>
        <w:spacing w:lineRule="auto" w:line="360"/>
        <w:ind w:right="194" w:hanging="0"/>
        <w:jc w:val="both"/>
        <w:rPr>
          <w:sz w:val="24"/>
          <w:szCs w:val="24"/>
        </w:rPr>
      </w:pPr>
      <w:r>
        <w:rPr>
          <w:b/>
          <w:sz w:val="24"/>
          <w:szCs w:val="24"/>
        </w:rPr>
        <w:t xml:space="preserve">Cláusula Décima Segunda - </w:t>
      </w:r>
      <w:r>
        <w:rPr>
          <w:sz w:val="24"/>
          <w:szCs w:val="24"/>
        </w:rPr>
        <w:t>Pelo exercício da administração, os sócios receberão um percentual que será estabelecido por todos os sócios.</w:t>
      </w:r>
    </w:p>
    <w:p>
      <w:pPr>
        <w:pStyle w:val="Corpodotexto"/>
        <w:spacing w:lineRule="auto" w:line="360"/>
        <w:ind w:right="471" w:hanging="0"/>
        <w:jc w:val="both"/>
        <w:rPr>
          <w:rFonts w:ascii="Times New Roman" w:hAnsi="Times New Roman"/>
          <w:sz w:val="24"/>
          <w:szCs w:val="24"/>
        </w:rPr>
      </w:pPr>
      <w:r>
        <w:rPr>
          <w:rFonts w:ascii="Times New Roman" w:hAnsi="Times New Roman"/>
          <w:b/>
          <w:sz w:val="24"/>
          <w:szCs w:val="24"/>
        </w:rPr>
        <w:t xml:space="preserve">Cláusula Décima Terceira - </w:t>
      </w:r>
      <w:r>
        <w:rPr>
          <w:rFonts w:ascii="Times New Roman" w:hAnsi="Times New Roman"/>
          <w:sz w:val="24"/>
          <w:szCs w:val="24"/>
        </w:rPr>
        <w:t>Falecendo ou interditado qualquer sócio, a Sociedade</w:t>
      </w:r>
      <w:r>
        <w:rPr>
          <w:rFonts w:ascii="Times New Roman" w:hAnsi="Times New Roman"/>
          <w:color w:val="302F2F"/>
          <w:sz w:val="24"/>
          <w:szCs w:val="24"/>
        </w:rPr>
        <w:t xml:space="preserve">. </w:t>
      </w:r>
      <w:r>
        <w:rPr>
          <w:rFonts w:ascii="Times New Roman" w:hAnsi="Times New Roman"/>
          <w:sz w:val="24"/>
          <w:szCs w:val="24"/>
        </w:rPr>
        <w:t>continuará suas atividades com os herdeiros, sucessores e o incapaz. Não sendo possível ou inexistindo interesse destes ou dos sócios remanescentes, o valor de seus haveres será apurado e liquidado com base na situação patrimonial na sociedade, à data da resolução</w:t>
      </w:r>
      <w:r>
        <w:rPr>
          <w:rFonts w:ascii="Times New Roman" w:hAnsi="Times New Roman"/>
          <w:color w:val="0C090A"/>
          <w:sz w:val="24"/>
          <w:szCs w:val="24"/>
        </w:rPr>
        <w:t xml:space="preserve">, </w:t>
      </w:r>
      <w:r>
        <w:rPr>
          <w:rFonts w:ascii="Times New Roman" w:hAnsi="Times New Roman"/>
          <w:sz w:val="24"/>
          <w:szCs w:val="24"/>
        </w:rPr>
        <w:t>verificada em balanço especialmente levantado.</w:t>
      </w:r>
    </w:p>
    <w:p>
      <w:pPr>
        <w:pStyle w:val="Corpodotexto"/>
        <w:widowControl/>
        <w:suppressAutoHyphens w:val="true"/>
        <w:bidi w:val="0"/>
        <w:spacing w:lineRule="auto" w:line="360" w:before="0" w:after="120"/>
        <w:ind w:left="0" w:right="0" w:hanging="0"/>
        <w:jc w:val="both"/>
        <w:rPr>
          <w:rFonts w:ascii="Times New Roman" w:hAnsi="Times New Roman"/>
          <w:sz w:val="24"/>
          <w:szCs w:val="24"/>
        </w:rPr>
      </w:pPr>
      <w:r>
        <w:rPr>
          <w:rFonts w:ascii="Times New Roman" w:hAnsi="Times New Roman"/>
          <w:b/>
          <w:sz w:val="24"/>
          <w:szCs w:val="24"/>
        </w:rPr>
        <w:t xml:space="preserve">Cláusula Décima Quarta - </w:t>
      </w:r>
      <w:r>
        <w:rPr>
          <w:rFonts w:ascii="Times New Roman" w:hAnsi="Times New Roman"/>
          <w:sz w:val="24"/>
          <w:szCs w:val="24"/>
        </w:rPr>
        <w:t>Os sócios administradores declaram</w:t>
      </w:r>
      <w:r>
        <w:rPr>
          <w:rFonts w:ascii="Times New Roman" w:hAnsi="Times New Roman"/>
          <w:color w:val="0C090A"/>
          <w:sz w:val="24"/>
          <w:szCs w:val="24"/>
        </w:rPr>
        <w:t xml:space="preserve">, </w:t>
      </w:r>
      <w:r>
        <w:rPr>
          <w:rFonts w:ascii="Times New Roman" w:hAnsi="Times New Roman"/>
          <w:sz w:val="24"/>
          <w:szCs w:val="24"/>
        </w:rPr>
        <w:t>sob as penas da lei, de que não está impedido de exercer a administração da Sociedade, por lei especial ou em</w:t>
      </w:r>
      <w:r>
        <w:rPr>
          <w:rFonts w:ascii="Times New Roman" w:hAnsi="Times New Roman"/>
          <w:color w:val="D0CCCC"/>
          <w:sz w:val="24"/>
          <w:szCs w:val="24"/>
        </w:rPr>
        <w:t xml:space="preserve">' </w:t>
      </w:r>
      <w:r>
        <w:rPr>
          <w:rFonts w:ascii="Times New Roman" w:hAnsi="Times New Roman"/>
          <w:sz w:val="24"/>
          <w:szCs w:val="24"/>
        </w:rPr>
        <w:t>virtude de condenação criminal, ou por se encontrar sob os efeitos dela, a pena que vede, ainda quê tempo</w:t>
      </w:r>
      <w:r>
        <w:rPr>
          <w:rFonts w:ascii="Times New Roman" w:hAnsi="Times New Roman"/>
          <w:color w:val="0C090A"/>
          <w:sz w:val="24"/>
          <w:szCs w:val="24"/>
        </w:rPr>
        <w:t>ra</w:t>
      </w:r>
      <w:r>
        <w:rPr>
          <w:rFonts w:ascii="Times New Roman" w:hAnsi="Times New Roman"/>
          <w:sz w:val="24"/>
          <w:szCs w:val="24"/>
        </w:rPr>
        <w:t>riamente, o acesso a cargos públicos; ou por</w:t>
      </w:r>
      <w:r>
        <w:rPr>
          <w:rFonts w:ascii="Times New Roman" w:hAnsi="Times New Roman"/>
          <w:spacing w:val="-4"/>
          <w:sz w:val="24"/>
          <w:szCs w:val="24"/>
        </w:rPr>
        <w:t xml:space="preserve"> </w:t>
      </w:r>
      <w:r>
        <w:rPr>
          <w:rFonts w:ascii="Times New Roman" w:hAnsi="Times New Roman"/>
          <w:sz w:val="24"/>
          <w:szCs w:val="24"/>
        </w:rPr>
        <w:t>crime</w:t>
      </w:r>
      <w:r>
        <w:rPr>
          <w:rFonts w:ascii="Times New Roman" w:hAnsi="Times New Roman"/>
          <w:spacing w:val="-3"/>
          <w:sz w:val="24"/>
          <w:szCs w:val="24"/>
        </w:rPr>
        <w:t xml:space="preserve"> </w:t>
      </w:r>
      <w:r>
        <w:rPr>
          <w:rFonts w:ascii="Times New Roman" w:hAnsi="Times New Roman"/>
          <w:sz w:val="24"/>
          <w:szCs w:val="24"/>
        </w:rPr>
        <w:t>falimentar,</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prevaricação,</w:t>
      </w:r>
      <w:r>
        <w:rPr>
          <w:rFonts w:ascii="Times New Roman" w:hAnsi="Times New Roman"/>
          <w:spacing w:val="-3"/>
          <w:sz w:val="24"/>
          <w:szCs w:val="24"/>
        </w:rPr>
        <w:t xml:space="preserve"> </w:t>
      </w:r>
      <w:r>
        <w:rPr>
          <w:rFonts w:ascii="Times New Roman" w:hAnsi="Times New Roman"/>
          <w:sz w:val="24"/>
          <w:szCs w:val="24"/>
        </w:rPr>
        <w:t>peita</w:t>
      </w:r>
      <w:r>
        <w:rPr>
          <w:rFonts w:ascii="Times New Roman" w:hAnsi="Times New Roman"/>
          <w:spacing w:val="-3"/>
          <w:sz w:val="24"/>
          <w:szCs w:val="24"/>
        </w:rPr>
        <w:t xml:space="preserve"> </w:t>
      </w:r>
      <w:r>
        <w:rPr>
          <w:rFonts w:ascii="Times New Roman" w:hAnsi="Times New Roman"/>
          <w:sz w:val="24"/>
          <w:szCs w:val="24"/>
        </w:rPr>
        <w:t>ou</w:t>
      </w:r>
      <w:r>
        <w:rPr>
          <w:rFonts w:ascii="Times New Roman" w:hAnsi="Times New Roman"/>
          <w:spacing w:val="-6"/>
          <w:sz w:val="24"/>
          <w:szCs w:val="24"/>
        </w:rPr>
        <w:t xml:space="preserve"> </w:t>
      </w:r>
      <w:r>
        <w:rPr>
          <w:rFonts w:ascii="Times New Roman" w:hAnsi="Times New Roman"/>
          <w:sz w:val="24"/>
          <w:szCs w:val="24"/>
        </w:rPr>
        <w:t>suborno,</w:t>
      </w:r>
      <w:r>
        <w:rPr>
          <w:rFonts w:ascii="Times New Roman" w:hAnsi="Times New Roman"/>
          <w:spacing w:val="-3"/>
          <w:sz w:val="24"/>
          <w:szCs w:val="24"/>
        </w:rPr>
        <w:t xml:space="preserve"> </w:t>
      </w:r>
      <w:r>
        <w:rPr>
          <w:rFonts w:ascii="Times New Roman" w:hAnsi="Times New Roman"/>
          <w:sz w:val="24"/>
          <w:szCs w:val="24"/>
        </w:rPr>
        <w:t>concussão,</w:t>
      </w:r>
      <w:r>
        <w:rPr>
          <w:rFonts w:ascii="Times New Roman" w:hAnsi="Times New Roman"/>
          <w:spacing w:val="-3"/>
          <w:sz w:val="24"/>
          <w:szCs w:val="24"/>
        </w:rPr>
        <w:t xml:space="preserve"> </w:t>
      </w:r>
      <w:r>
        <w:rPr>
          <w:rFonts w:ascii="Times New Roman" w:hAnsi="Times New Roman"/>
          <w:sz w:val="24"/>
          <w:szCs w:val="24"/>
        </w:rPr>
        <w:t>peculato,</w:t>
      </w:r>
      <w:r>
        <w:rPr>
          <w:rFonts w:ascii="Times New Roman" w:hAnsi="Times New Roman"/>
          <w:spacing w:val="-4"/>
          <w:sz w:val="24"/>
          <w:szCs w:val="24"/>
        </w:rPr>
        <w:t xml:space="preserve"> </w:t>
      </w:r>
      <w:r>
        <w:rPr>
          <w:rFonts w:ascii="Times New Roman" w:hAnsi="Times New Roman"/>
          <w:sz w:val="24"/>
          <w:szCs w:val="24"/>
        </w:rPr>
        <w:t>ou</w:t>
      </w:r>
      <w:r>
        <w:rPr>
          <w:rFonts w:ascii="Times New Roman" w:hAnsi="Times New Roman"/>
          <w:spacing w:val="-5"/>
          <w:sz w:val="24"/>
          <w:szCs w:val="24"/>
        </w:rPr>
        <w:t xml:space="preserve"> </w:t>
      </w:r>
      <w:r>
        <w:rPr>
          <w:rFonts w:ascii="Times New Roman" w:hAnsi="Times New Roman"/>
          <w:sz w:val="24"/>
          <w:szCs w:val="24"/>
        </w:rPr>
        <w:t>contra</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economia</w:t>
      </w:r>
      <w:r>
        <w:rPr>
          <w:rFonts w:ascii="Times New Roman" w:hAnsi="Times New Roman"/>
          <w:spacing w:val="-4"/>
          <w:sz w:val="24"/>
          <w:szCs w:val="24"/>
        </w:rPr>
        <w:t xml:space="preserve"> </w:t>
      </w:r>
      <w:r>
        <w:rPr>
          <w:rFonts w:ascii="Times New Roman" w:hAnsi="Times New Roman"/>
          <w:sz w:val="24"/>
          <w:szCs w:val="24"/>
        </w:rPr>
        <w:t>popular,</w:t>
      </w:r>
      <w:r>
        <w:rPr>
          <w:rFonts w:ascii="Times New Roman" w:hAnsi="Times New Roman"/>
          <w:spacing w:val="-6"/>
          <w:sz w:val="24"/>
          <w:szCs w:val="24"/>
        </w:rPr>
        <w:t xml:space="preserve"> </w:t>
      </w:r>
      <w:r>
        <w:rPr>
          <w:rFonts w:ascii="Times New Roman" w:hAnsi="Times New Roman"/>
          <w:sz w:val="24"/>
          <w:szCs w:val="24"/>
        </w:rPr>
        <w:t>contra o sistema financeiro nacional, contra normas de defesa da concorrência c</w:t>
      </w:r>
      <w:r>
        <w:rPr>
          <w:rFonts w:ascii="Times New Roman" w:hAnsi="Times New Roman"/>
          <w:color w:val="302F2F"/>
          <w:sz w:val="24"/>
          <w:szCs w:val="24"/>
        </w:rPr>
        <w:t>o</w:t>
      </w:r>
      <w:r>
        <w:rPr>
          <w:rFonts w:ascii="Times New Roman" w:hAnsi="Times New Roman"/>
          <w:sz w:val="24"/>
          <w:szCs w:val="24"/>
        </w:rPr>
        <w:t>ntra</w:t>
      </w:r>
      <w:r>
        <w:rPr>
          <w:rFonts w:ascii="Times New Roman" w:hAnsi="Times New Roman"/>
          <w:color w:val="B5B3B1"/>
          <w:sz w:val="24"/>
          <w:szCs w:val="24"/>
        </w:rPr>
        <w:t xml:space="preserve">, </w:t>
      </w:r>
      <w:r>
        <w:rPr>
          <w:rFonts w:ascii="Times New Roman" w:hAnsi="Times New Roman"/>
          <w:sz w:val="24"/>
          <w:szCs w:val="24"/>
        </w:rPr>
        <w:t xml:space="preserve">as relações de consumo, fé pública, ou a propriedade. </w:t>
      </w:r>
    </w:p>
    <w:p>
      <w:pPr>
        <w:pStyle w:val="Corpodotexto"/>
        <w:widowControl/>
        <w:suppressAutoHyphens w:val="true"/>
        <w:bidi w:val="0"/>
        <w:spacing w:lineRule="auto" w:line="360" w:before="0" w:after="120"/>
        <w:ind w:left="0" w:right="0" w:hanging="0"/>
        <w:jc w:val="both"/>
        <w:rPr>
          <w:rFonts w:ascii="Times New Roman" w:hAnsi="Times New Roman"/>
          <w:sz w:val="24"/>
          <w:szCs w:val="24"/>
        </w:rPr>
      </w:pPr>
      <w:r>
        <w:rPr>
          <w:rFonts w:ascii="Times New Roman" w:hAnsi="Times New Roman"/>
          <w:b/>
          <w:sz w:val="24"/>
          <w:szCs w:val="24"/>
        </w:rPr>
        <w:t xml:space="preserve">Cláusula Décima Quinta - </w:t>
      </w:r>
      <w:r>
        <w:rPr>
          <w:rFonts w:ascii="Times New Roman" w:hAnsi="Times New Roman"/>
          <w:sz w:val="24"/>
          <w:szCs w:val="24"/>
        </w:rPr>
        <w:t>Em qualquer época, por decisão unânime dos sócios, a Sociedade poderá, nos casos previstos em lei, e neste Contrato Social, aumentar o seu capital, respeitada a proporção das quotas sociais de cada sócio.</w:t>
      </w:r>
    </w:p>
    <w:p>
      <w:pPr>
        <w:pStyle w:val="Corpodotexto"/>
        <w:widowControl/>
        <w:suppressAutoHyphens w:val="true"/>
        <w:bidi w:val="0"/>
        <w:spacing w:lineRule="auto" w:line="360" w:before="2" w:after="0"/>
        <w:ind w:left="0" w:right="0" w:hanging="0"/>
        <w:jc w:val="both"/>
        <w:rPr>
          <w:rFonts w:ascii="Times New Roman" w:hAnsi="Times New Roman"/>
          <w:sz w:val="24"/>
          <w:szCs w:val="24"/>
        </w:rPr>
      </w:pPr>
      <w:r>
        <w:rPr>
          <w:rFonts w:ascii="Times New Roman" w:hAnsi="Times New Roman"/>
          <w:b/>
          <w:sz w:val="24"/>
          <w:szCs w:val="24"/>
        </w:rPr>
        <w:t xml:space="preserve">Clausula Décima Sexta - </w:t>
      </w:r>
      <w:r>
        <w:rPr>
          <w:rFonts w:ascii="Times New Roman" w:hAnsi="Times New Roman"/>
          <w:sz w:val="24"/>
          <w:szCs w:val="24"/>
        </w:rPr>
        <w:t xml:space="preserve">Fica Eleito o foro da Comarca de </w:t>
      </w:r>
      <w:r>
        <w:rPr>
          <w:rFonts w:eastAsia="Times New Roman" w:cs="Calibri" w:ascii="Times New Roman" w:hAnsi="Times New Roman"/>
          <w:color w:val="auto"/>
          <w:kern w:val="0"/>
          <w:sz w:val="24"/>
          <w:szCs w:val="24"/>
          <w:lang w:val="pt-BR" w:eastAsia="pt-BR" w:bidi="ar-SA"/>
        </w:rPr>
        <w:t>CUIABÁ</w:t>
      </w:r>
      <w:r>
        <w:rPr>
          <w:rFonts w:ascii="Times New Roman" w:hAnsi="Times New Roman"/>
          <w:sz w:val="24"/>
          <w:szCs w:val="24"/>
        </w:rPr>
        <w:t>, Estado de Mato Grosso para o exercício e o cumprimento dos direitos e obrigações resultantes deste contrato.</w:t>
      </w:r>
    </w:p>
    <w:p>
      <w:pPr>
        <w:pStyle w:val="Corpodotexto"/>
        <w:spacing w:lineRule="auto" w:line="360"/>
        <w:ind w:right="113" w:hanging="0"/>
        <w:jc w:val="both"/>
        <w:rPr>
          <w:rFonts w:ascii="Times New Roman" w:hAnsi="Times New Roman"/>
          <w:sz w:val="24"/>
          <w:szCs w:val="24"/>
        </w:rPr>
      </w:pPr>
      <w:r>
        <w:rPr>
          <w:rFonts w:ascii="Times New Roman" w:hAnsi="Times New Roman"/>
          <w:sz w:val="24"/>
          <w:szCs w:val="24"/>
        </w:rPr>
        <w:t>E por estarem em perfeito acordo, assim justos e contratados assinam o presente instrumento.</w:t>
      </w:r>
    </w:p>
    <w:p>
      <w:pPr>
        <w:pStyle w:val="Corpodotexto"/>
        <w:spacing w:lineRule="auto" w:line="360"/>
        <w:ind w:left="102" w:right="113" w:firstLine="707"/>
        <w:jc w:val="right"/>
        <w:rPr>
          <w:rFonts w:ascii="Times New Roman" w:hAnsi="Times New Roman" w:eastAsia="Times New Roman" w:cs="Calibri"/>
          <w:color w:val="auto"/>
          <w:kern w:val="0"/>
          <w:sz w:val="24"/>
          <w:szCs w:val="24"/>
          <w:lang w:val="pt-BR" w:eastAsia="pt-BR" w:bidi="ar-SA"/>
        </w:rPr>
      </w:pPr>
      <w:r>
        <w:rPr>
          <w:rFonts w:eastAsia="Times New Roman" w:cs="Calibri" w:ascii="Times New Roman" w:hAnsi="Times New Roman"/>
          <w:color w:val="auto"/>
          <w:kern w:val="0"/>
          <w:sz w:val="24"/>
          <w:szCs w:val="24"/>
          <w:lang w:val="pt-BR" w:eastAsia="pt-BR" w:bidi="ar-SA"/>
        </w:rPr>
      </w:r>
    </w:p>
    <w:p>
      <w:pPr>
        <w:pStyle w:val="Corpodotexto"/>
        <w:spacing w:lineRule="auto" w:line="360"/>
        <w:ind w:left="102" w:right="113" w:firstLine="707"/>
        <w:jc w:val="right"/>
        <w:rPr/>
      </w:pPr>
      <w:r>
        <w:rPr>
          <w:rFonts w:eastAsia="Times New Roman" w:cs="Calibri" w:ascii="Times New Roman" w:hAnsi="Times New Roman"/>
          <w:color w:val="auto"/>
          <w:kern w:val="0"/>
          <w:sz w:val="24"/>
          <w:szCs w:val="24"/>
          <w:lang w:val="pt-BR" w:eastAsia="pt-BR" w:bidi="ar-SA"/>
        </w:rPr>
        <w:t>CUIABÁ</w:t>
      </w:r>
      <w:r>
        <w:rPr>
          <w:rFonts w:ascii="Times New Roman" w:hAnsi="Times New Roman"/>
          <w:sz w:val="24"/>
          <w:szCs w:val="24"/>
        </w:rPr>
        <w:t>/MT, 25 de Abril de 2022.</w:t>
      </w:r>
    </w:p>
    <w:p>
      <w:pPr>
        <w:pStyle w:val="Corpodotexto"/>
        <w:spacing w:lineRule="auto" w:line="360"/>
        <w:ind w:left="102" w:right="113" w:firstLine="707"/>
        <w:jc w:val="right"/>
        <w:rPr>
          <w:rFonts w:ascii="Times New Roman" w:hAnsi="Times New Roman"/>
          <w:sz w:val="24"/>
          <w:szCs w:val="24"/>
        </w:rPr>
      </w:pPr>
      <w:r>
        <w:rPr>
          <w:rFonts w:ascii="Times New Roman" w:hAnsi="Times New Roman"/>
          <w:sz w:val="24"/>
          <w:szCs w:val="24"/>
        </w:rPr>
      </w:r>
    </w:p>
    <w:p>
      <w:pPr>
        <w:pStyle w:val="Corpodotexto"/>
        <w:spacing w:lineRule="auto" w:line="360"/>
        <w:ind w:left="102" w:right="113" w:firstLine="707"/>
        <w:jc w:val="right"/>
        <w:rPr>
          <w:rFonts w:ascii="Times New Roman" w:hAnsi="Times New Roman"/>
          <w:sz w:val="24"/>
          <w:szCs w:val="24"/>
        </w:rPr>
      </w:pPr>
      <w:r>
        <w:rPr>
          <w:rFonts w:ascii="Times New Roman" w:hAnsi="Times New Roman"/>
          <w:sz w:val="24"/>
          <w:szCs w:val="24"/>
        </w:rPr>
      </w:r>
    </w:p>
    <w:p>
      <w:pPr>
        <w:pStyle w:val="Normal"/>
        <w:spacing w:before="116" w:after="0"/>
        <w:ind w:left="1083" w:right="1097" w:hanging="0"/>
        <w:jc w:val="center"/>
        <w:rPr>
          <w:b/>
          <w:b/>
          <w:sz w:val="24"/>
          <w:szCs w:val="24"/>
        </w:rPr>
      </w:pPr>
      <w:r>
        <mc:AlternateContent>
          <mc:Choice Requires="wps">
            <w:drawing>
              <wp:anchor behindDoc="0" distT="76200" distB="76200" distL="76200" distR="76200" simplePos="0" locked="0" layoutInCell="0" allowOverlap="1" relativeHeight="2">
                <wp:simplePos x="0" y="0"/>
                <wp:positionH relativeFrom="column">
                  <wp:posOffset>1565275</wp:posOffset>
                </wp:positionH>
                <wp:positionV relativeFrom="paragraph">
                  <wp:posOffset>15875</wp:posOffset>
                </wp:positionV>
                <wp:extent cx="2802890" cy="26670"/>
                <wp:effectExtent l="0" t="0" r="0" b="0"/>
                <wp:wrapTopAndBottom/>
                <wp:docPr id="1" name="Freeform 4_1"/>
                <a:graphic xmlns:a="http://schemas.openxmlformats.org/drawingml/2006/main">
                  <a:graphicData uri="http://schemas.microsoft.com/office/word/2010/wordprocessingShape">
                    <wps:wsp>
                      <wps:cNvSpPr/>
                      <wps:spPr>
                        <a:xfrm>
                          <a:off x="0" y="0"/>
                          <a:ext cx="2802240" cy="25920"/>
                        </a:xfrm>
                        <a:custGeom>
                          <a:avLst/>
                          <a:gdLst/>
                          <a:ahLst/>
                          <a:rect l="l" t="t" r="r" b="b"/>
                          <a:pathLst>
                            <a:path w="4015" h="0">
                              <a:moveTo>
                                <a:pt x="0" y="0"/>
                              </a:moveTo>
                              <a:lnTo>
                                <a:pt x="4015" y="0"/>
                              </a:lnTo>
                            </a:path>
                          </a:pathLst>
                        </a:custGeom>
                        <a:noFill/>
                        <a:ln w="701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Verdana"/>
          <w:b/>
          <w:bCs/>
          <w:iCs/>
          <w:color w:val="000000"/>
          <w:kern w:val="0"/>
          <w:sz w:val="24"/>
          <w:szCs w:val="24"/>
          <w:lang w:val="pt-BR" w:eastAsia="pt-BR" w:bidi="ar-SA"/>
        </w:rPr>
        <w:t>FULANO DE TAL</w:t>
      </w:r>
    </w:p>
    <w:p>
      <w:pPr>
        <w:pStyle w:val="Normal"/>
        <w:spacing w:before="116" w:after="0"/>
        <w:ind w:left="1083" w:right="1097" w:hanging="0"/>
        <w:jc w:val="center"/>
        <w:rPr>
          <w:b/>
          <w:b/>
          <w:sz w:val="24"/>
          <w:szCs w:val="24"/>
        </w:rPr>
      </w:pPr>
      <w:r>
        <w:rPr>
          <w:rFonts w:eastAsia="Times New Roman" w:cs="Verdana"/>
          <w:b/>
          <w:bCs/>
          <w:iCs/>
          <w:color w:val="000000"/>
          <w:kern w:val="0"/>
          <w:sz w:val="24"/>
          <w:szCs w:val="24"/>
          <w:lang w:val="pt-BR" w:eastAsia="pt-BR" w:bidi="ar-SA"/>
        </w:rPr>
        <w:t xml:space="preserve">Sócio Administrador </w:t>
      </w:r>
    </w:p>
    <w:p>
      <w:pPr>
        <w:pStyle w:val="Normal"/>
        <w:spacing w:before="116" w:after="0"/>
        <w:ind w:right="1097" w:hanging="0"/>
        <w:jc w:val="center"/>
        <w:rPr>
          <w:b/>
          <w:b/>
          <w:sz w:val="24"/>
          <w:szCs w:val="24"/>
        </w:rPr>
      </w:pPr>
      <w:r>
        <w:rPr>
          <w:b/>
          <w:sz w:val="24"/>
          <w:szCs w:val="24"/>
        </w:rPr>
        <w:t xml:space="preserve"> </w:t>
      </w:r>
    </w:p>
    <w:p>
      <w:pPr>
        <w:pStyle w:val="Normal"/>
        <w:spacing w:before="116" w:after="0"/>
        <w:ind w:left="1083" w:right="1097" w:hanging="0"/>
        <w:jc w:val="center"/>
        <w:rPr>
          <w:b/>
          <w:b/>
          <w:sz w:val="24"/>
          <w:szCs w:val="24"/>
        </w:rPr>
      </w:pPr>
      <w:r>
        <w:rPr>
          <w:b/>
          <w:sz w:val="24"/>
          <w:szCs w:val="24"/>
        </w:rPr>
      </w:r>
    </w:p>
    <w:p>
      <w:pPr>
        <w:pStyle w:val="Normal"/>
        <w:spacing w:before="116" w:after="0"/>
        <w:ind w:left="1083" w:right="1097" w:hanging="0"/>
        <w:jc w:val="center"/>
        <w:rPr>
          <w:b/>
          <w:b/>
          <w:sz w:val="24"/>
          <w:szCs w:val="24"/>
        </w:rPr>
      </w:pPr>
      <w:r>
        <w:rPr/>
      </w:r>
    </w:p>
    <w:sectPr>
      <w:type w:val="nextPage"/>
      <w:pgSz w:w="11906" w:h="16838"/>
      <w:pgMar w:left="1230" w:right="1271" w:gutter="0" w:header="0" w:top="1875" w:footer="0" w:bottom="1136"/>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semiHidden="1"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Times New Roman" w:cs="Times New Roman"/>
      <w:color w:val="auto"/>
      <w:kern w:val="0"/>
      <w:sz w:val="22"/>
      <w:szCs w:val="22"/>
      <w:lang w:val="pt-BR" w:eastAsia="pt-BR" w:bidi="ar-SA"/>
    </w:rPr>
  </w:style>
  <w:style w:type="paragraph" w:styleId="Ttulo1">
    <w:name w:val="Heading 1"/>
    <w:basedOn w:val="Normal"/>
    <w:next w:val="Normal"/>
    <w:link w:val="Ttulo1Char"/>
    <w:uiPriority w:val="9"/>
    <w:qFormat/>
    <w:locked/>
    <w:rsid w:val="00be31dd"/>
    <w:pPr>
      <w:keepNext w:val="true"/>
      <w:spacing w:before="240" w:after="60"/>
      <w:outlineLvl w:val="0"/>
    </w:pPr>
    <w:rPr>
      <w:rFonts w:ascii="Calibri Light" w:hAnsi="Calibri Light" w:eastAsia="" w:asciiTheme="majorHAnsi" w:eastAsiaTheme="majorEastAsia" w:hAnsiTheme="majorHAnsi"/>
      <w:b/>
      <w:bCs/>
      <w:kern w:val="2"/>
      <w:sz w:val="32"/>
      <w:szCs w:val="32"/>
    </w:rPr>
  </w:style>
  <w:style w:type="paragraph" w:styleId="Ttulo2">
    <w:name w:val="Heading 2"/>
    <w:basedOn w:val="Normal"/>
    <w:next w:val="Normal"/>
    <w:link w:val="Ttulo2Char"/>
    <w:uiPriority w:val="9"/>
    <w:qFormat/>
    <w:locked/>
    <w:rsid w:val="00be31dd"/>
    <w:pPr>
      <w:keepNext w:val="true"/>
      <w:spacing w:lineRule="auto" w:line="240" w:before="0" w:after="0"/>
      <w:jc w:val="center"/>
      <w:outlineLvl w:val="1"/>
    </w:pPr>
    <w:rPr>
      <w:rFonts w:ascii="Arial" w:hAnsi="Arial"/>
      <w:b/>
      <w:sz w:val="24"/>
      <w:szCs w:val="20"/>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locked/>
    <w:rsid w:val="00be31dd"/>
    <w:rPr>
      <w:rFonts w:ascii="Arial" w:hAnsi="Arial" w:cs="Times New Roman"/>
      <w:b/>
      <w:sz w:val="20"/>
      <w:szCs w:val="20"/>
    </w:rPr>
  </w:style>
  <w:style w:type="character" w:styleId="Ttulo1Char" w:customStyle="1">
    <w:name w:val="Título 1 Char"/>
    <w:basedOn w:val="DefaultParagraphFont"/>
    <w:link w:val="Ttulo1"/>
    <w:uiPriority w:val="9"/>
    <w:qFormat/>
    <w:locked/>
    <w:rsid w:val="00be31dd"/>
    <w:rPr>
      <w:rFonts w:ascii="Calibri Light" w:hAnsi="Calibri Light" w:eastAsia="" w:cs="Times New Roman" w:asciiTheme="majorHAnsi" w:eastAsiaTheme="majorEastAsia" w:hAnsiTheme="majorHAnsi"/>
      <w:b/>
      <w:bCs/>
      <w:kern w:val="2"/>
      <w:sz w:val="32"/>
      <w:szCs w:val="32"/>
    </w:rPr>
  </w:style>
  <w:style w:type="character" w:styleId="CabealhoChar" w:customStyle="1">
    <w:name w:val="Cabeçalho Char"/>
    <w:basedOn w:val="DefaultParagraphFont"/>
    <w:link w:val="Cabealho"/>
    <w:uiPriority w:val="99"/>
    <w:semiHidden/>
    <w:qFormat/>
    <w:locked/>
    <w:rsid w:val="001d7f7e"/>
    <w:rPr>
      <w:rFonts w:cs="Times New Roman"/>
      <w:sz w:val="22"/>
      <w:szCs w:val="22"/>
    </w:rPr>
  </w:style>
  <w:style w:type="character" w:styleId="RodapChar" w:customStyle="1">
    <w:name w:val="Rodapé Char"/>
    <w:basedOn w:val="DefaultParagraphFont"/>
    <w:link w:val="Rodap"/>
    <w:uiPriority w:val="99"/>
    <w:qFormat/>
    <w:locked/>
    <w:rsid w:val="001d7f7e"/>
    <w:rPr>
      <w:rFonts w:cs="Times New Roman"/>
      <w:sz w:val="22"/>
      <w:szCs w:val="22"/>
    </w:rPr>
  </w:style>
  <w:style w:type="character" w:styleId="Pagenumber">
    <w:name w:val="page number"/>
    <w:basedOn w:val="DefaultParagraphFont"/>
    <w:uiPriority w:val="99"/>
    <w:qFormat/>
    <w:rsid w:val="009e4bc1"/>
    <w:rPr>
      <w:rFonts w:cs="Times New Roman"/>
    </w:rPr>
  </w:style>
  <w:style w:type="character" w:styleId="NormalWebChar" w:customStyle="1">
    <w:name w:val="Normal (Web) Char"/>
    <w:link w:val="NormalWeb"/>
    <w:uiPriority w:val="99"/>
    <w:qFormat/>
    <w:locked/>
    <w:rsid w:val="00be31dd"/>
    <w:rPr>
      <w:sz w:val="24"/>
    </w:rPr>
  </w:style>
  <w:style w:type="character" w:styleId="RecuodecorpodetextoChar" w:customStyle="1">
    <w:name w:val="Recuo de corpo de texto Char"/>
    <w:basedOn w:val="DefaultParagraphFont"/>
    <w:link w:val="Recuodecorpodetexto"/>
    <w:uiPriority w:val="99"/>
    <w:qFormat/>
    <w:locked/>
    <w:rsid w:val="00be31dd"/>
    <w:rPr>
      <w:rFonts w:ascii="Courier New" w:hAnsi="Courier New" w:cs="Times New Roman"/>
      <w:color w:val="000080"/>
      <w:sz w:val="20"/>
      <w:szCs w:val="20"/>
    </w:rPr>
  </w:style>
  <w:style w:type="character" w:styleId="CorpodetextoChar" w:customStyle="1">
    <w:name w:val="Corpo de texto Char"/>
    <w:basedOn w:val="DefaultParagraphFont"/>
    <w:link w:val="Corpodetexto"/>
    <w:uiPriority w:val="99"/>
    <w:qFormat/>
    <w:locked/>
    <w:rsid w:val="00be31dd"/>
    <w:rPr>
      <w:rFonts w:ascii="Calibri" w:hAnsi="Calibri" w:cs="Calibri"/>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be31dd"/>
    <w:pPr>
      <w:spacing w:before="0" w:after="120"/>
    </w:pPr>
    <w:rPr>
      <w:rFonts w:ascii="Calibri" w:hAnsi="Calibri" w:cs="Calibri"/>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link w:val="NormalWebChar"/>
    <w:uiPriority w:val="99"/>
    <w:qFormat/>
    <w:rsid w:val="00d96a4d"/>
    <w:pPr>
      <w:spacing w:lineRule="auto" w:line="240" w:beforeAutospacing="1" w:afterAutospacing="1"/>
    </w:pPr>
    <w:rPr>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semiHidden/>
    <w:rsid w:val="001d7f7e"/>
    <w:pPr>
      <w:tabs>
        <w:tab w:val="clear" w:pos="708"/>
        <w:tab w:val="center" w:pos="4252" w:leader="none"/>
        <w:tab w:val="right" w:pos="8504" w:leader="none"/>
      </w:tabs>
    </w:pPr>
    <w:rPr/>
  </w:style>
  <w:style w:type="paragraph" w:styleId="Rodap">
    <w:name w:val="Footer"/>
    <w:basedOn w:val="Normal"/>
    <w:link w:val="RodapChar"/>
    <w:uiPriority w:val="99"/>
    <w:rsid w:val="001d7f7e"/>
    <w:pPr>
      <w:tabs>
        <w:tab w:val="clear" w:pos="708"/>
        <w:tab w:val="center" w:pos="4252" w:leader="none"/>
        <w:tab w:val="right" w:pos="8504" w:leader="none"/>
      </w:tabs>
    </w:pPr>
    <w:rPr/>
  </w:style>
  <w:style w:type="paragraph" w:styleId="Corpodotextorecuado">
    <w:name w:val="Body Text Indent"/>
    <w:basedOn w:val="Normal"/>
    <w:link w:val="RecuodecorpodetextoChar"/>
    <w:uiPriority w:val="99"/>
    <w:rsid w:val="00be31dd"/>
    <w:pPr>
      <w:spacing w:lineRule="auto" w:line="240" w:before="0" w:after="0"/>
      <w:ind w:firstLine="1701"/>
      <w:jc w:val="both"/>
    </w:pPr>
    <w:rPr>
      <w:rFonts w:ascii="Courier New" w:hAnsi="Courier New"/>
      <w:color w:val="000080"/>
      <w:sz w:val="24"/>
      <w:szCs w:val="20"/>
    </w:rPr>
  </w:style>
  <w:style w:type="paragraph" w:styleId="Clusula" w:customStyle="1">
    <w:name w:val="Cláusula"/>
    <w:basedOn w:val="Normal"/>
    <w:qFormat/>
    <w:rsid w:val="00be31dd"/>
    <w:pPr>
      <w:spacing w:lineRule="auto" w:line="240" w:before="0" w:after="0"/>
      <w:ind w:left="1276" w:hanging="1276"/>
      <w:jc w:val="both"/>
    </w:pPr>
    <w:rPr>
      <w:rFonts w:ascii="Calibri" w:hAnsi="Calibri"/>
      <w:sz w:val="20"/>
      <w:szCs w:val="20"/>
    </w:rPr>
  </w:style>
  <w:style w:type="paragraph" w:styleId="ListParagraph">
    <w:name w:val="List Paragraph"/>
    <w:basedOn w:val="Normal"/>
    <w:qFormat/>
    <w:pPr>
      <w:ind w:left="253" w:hanging="356"/>
      <w:jc w:val="both"/>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99"/>
    <w:rsid w:val="00344327"/>
    <w:pPr>
      <w:spacing w:after="200" w:line="276" w:lineRule="auto"/>
    </w:pPr>
    <w:rPr>
      <w:lang w:val="pt-BR"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Application>LibreOffice/7.2.3.2$Windows_X86_64 LibreOffice_project/d166454616c1632304285822f9c83ce2e660fd92</Application>
  <AppVersion>15.0000</AppVersion>
  <Pages>4</Pages>
  <Words>1051</Words>
  <Characters>5934</Characters>
  <CharactersWithSpaces>6965</CharactersWithSpaces>
  <Paragraphs>35</Paragraphs>
  <Company>PSCS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2021-06-17T20:55:00Z</dcterms:created>
  <dc:creator>agoncalves</dc:creator>
  <dc:description/>
  <dc:language>pt-BR</dc:language>
  <cp:lastModifiedBy/>
  <dcterms:modified xsi:type="dcterms:W3CDTF">2023-04-18T12:16:08Z</dcterms:modified>
  <cp:revision>53</cp:revision>
  <dc:subject/>
  <dc:title>LUIS GERALDO GOMES DA SILVA nacionalidade BRASILEIRA, nascido em 01/10/1964, SOLTEIRO, CONTADOR, CPF nº 265.894.601-59, CARTEIRA DE IDENTIDADE nº 337102, órgão expedidor SSP - MT, residente e domiciliado no(a)  RUA DAS PÉROLAS, 184, APT 802 (RESIDENCIAL 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